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F60B6" w14:textId="5870D894" w:rsidR="00725803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  <w:jc w:val="center"/>
      </w:pPr>
      <w:r>
        <w:rPr>
          <w:b/>
          <w:bCs/>
          <w:color w:val="000000"/>
        </w:rPr>
        <w:t>ФОРМА</w:t>
      </w:r>
      <w:r w:rsidR="00B20E0D">
        <w:rPr>
          <w:b/>
          <w:bCs/>
          <w:color w:val="000000"/>
        </w:rPr>
        <w:t xml:space="preserve"> </w:t>
      </w:r>
      <w:r w:rsidR="00F9761B">
        <w:rPr>
          <w:b/>
          <w:bCs/>
          <w:color w:val="000000"/>
        </w:rPr>
        <w:t>ЗАЯВЛЕНИЯ</w:t>
      </w:r>
    </w:p>
    <w:p w14:paraId="11DE2653" w14:textId="77777777" w:rsidR="00725803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>[оформляется на бланке при его наличии]</w:t>
      </w:r>
    </w:p>
    <w:p w14:paraId="1270E98A" w14:textId="22ECB616" w:rsidR="00725803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</w:pPr>
      <w:r>
        <w:rPr>
          <w:color w:val="000000"/>
        </w:rPr>
        <w:t>[дата]</w:t>
      </w:r>
    </w:p>
    <w:p w14:paraId="19507518" w14:textId="3D169E00" w:rsidR="00725803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Настоящим [ФИО </w:t>
      </w:r>
      <w:r w:rsidR="00C36D5E">
        <w:rPr>
          <w:color w:val="000000"/>
        </w:rPr>
        <w:t>владе</w:t>
      </w:r>
      <w:r w:rsidR="00432C69">
        <w:rPr>
          <w:color w:val="000000"/>
        </w:rPr>
        <w:t>льца</w:t>
      </w:r>
      <w:r w:rsidR="00C36D5E">
        <w:rPr>
          <w:color w:val="000000"/>
        </w:rPr>
        <w:t xml:space="preserve"> </w:t>
      </w:r>
      <w:r w:rsidR="00432C69">
        <w:rPr>
          <w:color w:val="000000"/>
        </w:rPr>
        <w:t xml:space="preserve">Облигаций </w:t>
      </w:r>
      <w:r>
        <w:rPr>
          <w:color w:val="000000"/>
        </w:rPr>
        <w:t xml:space="preserve">/ полное наименование </w:t>
      </w:r>
      <w:r w:rsidR="00C36D5E">
        <w:rPr>
          <w:color w:val="000000"/>
        </w:rPr>
        <w:t xml:space="preserve">владельца </w:t>
      </w:r>
      <w:r w:rsidR="00432C69">
        <w:rPr>
          <w:color w:val="000000"/>
        </w:rPr>
        <w:t>Облигаций</w:t>
      </w:r>
      <w:r>
        <w:rPr>
          <w:color w:val="000000"/>
        </w:rPr>
        <w:t>]</w:t>
      </w:r>
      <w:r w:rsidR="00647D8C">
        <w:rPr>
          <w:color w:val="000000"/>
        </w:rPr>
        <w:t xml:space="preserve"> </w:t>
      </w:r>
      <w:r>
        <w:rPr>
          <w:color w:val="000000"/>
        </w:rPr>
        <w:t>сообщает Акционерн</w:t>
      </w:r>
      <w:r w:rsidR="005C0712">
        <w:rPr>
          <w:color w:val="000000"/>
        </w:rPr>
        <w:t>ому</w:t>
      </w:r>
      <w:r>
        <w:rPr>
          <w:color w:val="000000"/>
        </w:rPr>
        <w:t xml:space="preserve"> обществ</w:t>
      </w:r>
      <w:r w:rsidR="005C0712">
        <w:rPr>
          <w:color w:val="000000"/>
        </w:rPr>
        <w:t>у</w:t>
      </w:r>
      <w:r>
        <w:rPr>
          <w:color w:val="000000"/>
        </w:rPr>
        <w:t xml:space="preserve"> «Финансово-промышленная корпорация «Гарант-Инвест» (ОГРН: 1097746306624, ИНН: 7707704879</w:t>
      </w:r>
      <w:r w:rsidR="00E20B55">
        <w:rPr>
          <w:color w:val="000000"/>
        </w:rPr>
        <w:t>; далее – «</w:t>
      </w:r>
      <w:r w:rsidR="00E20B55" w:rsidRPr="00C61646">
        <w:rPr>
          <w:b/>
          <w:bCs/>
          <w:color w:val="000000"/>
        </w:rPr>
        <w:t>Плательщик</w:t>
      </w:r>
      <w:r w:rsidR="00E20B55">
        <w:rPr>
          <w:color w:val="000000"/>
        </w:rPr>
        <w:t>»</w:t>
      </w:r>
      <w:r>
        <w:rPr>
          <w:color w:val="000000"/>
        </w:rPr>
        <w:t xml:space="preserve">) информацию, необходимую для перечисления акций в соответствии с </w:t>
      </w:r>
      <w:r w:rsidR="007A4F09">
        <w:rPr>
          <w:color w:val="000000"/>
        </w:rPr>
        <w:t>пунктом 3.2</w:t>
      </w:r>
      <w:r>
        <w:rPr>
          <w:color w:val="000000"/>
        </w:rPr>
        <w:t xml:space="preserve"> Соглашения о новации от </w:t>
      </w:r>
      <w:r w:rsidR="00A3782D">
        <w:rPr>
          <w:szCs w:val="32"/>
          <w:lang w:bidi="ru-RU"/>
        </w:rPr>
        <w:t>«</w:t>
      </w:r>
      <w:r w:rsidR="005C1DE2">
        <w:rPr>
          <w:szCs w:val="32"/>
          <w:lang w:bidi="ru-RU"/>
        </w:rPr>
        <w:t>10</w:t>
      </w:r>
      <w:r w:rsidR="00A3782D">
        <w:t xml:space="preserve">» июня </w:t>
      </w:r>
      <w:r w:rsidR="00A3782D" w:rsidRPr="00AA7FCE">
        <w:t>2025 г.</w:t>
      </w:r>
      <w:r w:rsidR="00450EAC">
        <w:rPr>
          <w:color w:val="000000"/>
        </w:rPr>
        <w:t xml:space="preserve">, заключенного </w:t>
      </w:r>
      <w:r w:rsidR="00E20B55">
        <w:rPr>
          <w:color w:val="000000"/>
        </w:rPr>
        <w:t xml:space="preserve">между Плательщиком, </w:t>
      </w:r>
      <w:r w:rsidR="00AF755D">
        <w:t>А</w:t>
      </w:r>
      <w:r w:rsidR="00AF755D" w:rsidRPr="00E50BA9">
        <w:t>кционерн</w:t>
      </w:r>
      <w:r w:rsidR="00AF755D">
        <w:t>ым</w:t>
      </w:r>
      <w:r w:rsidR="00AF755D" w:rsidRPr="00E50BA9">
        <w:t xml:space="preserve"> </w:t>
      </w:r>
      <w:r w:rsidR="00E20B55" w:rsidRPr="00E50BA9">
        <w:t>обществ</w:t>
      </w:r>
      <w:r w:rsidR="00E20B55">
        <w:t>ом</w:t>
      </w:r>
      <w:r w:rsidR="00E20B55" w:rsidRPr="00E50BA9">
        <w:t xml:space="preserve"> «Коммерческая недвижимость </w:t>
      </w:r>
      <w:r w:rsidR="00CE6E96" w:rsidRPr="00E50BA9">
        <w:t>Финансово</w:t>
      </w:r>
      <w:r w:rsidR="00CE6E96">
        <w:t>-</w:t>
      </w:r>
      <w:r w:rsidR="00E20B55" w:rsidRPr="00E50BA9">
        <w:t>промышленной корпорации «Гарант-Инвест» (ОГРН: 1097746603680, ИНН: 7726637843</w:t>
      </w:r>
      <w:r w:rsidR="00E20B55">
        <w:t>;</w:t>
      </w:r>
      <w:r w:rsidR="00E20B55" w:rsidRPr="00E50BA9">
        <w:t xml:space="preserve"> далее – «</w:t>
      </w:r>
      <w:r w:rsidR="00E20B55" w:rsidRPr="00C61646">
        <w:rPr>
          <w:b/>
          <w:bCs/>
        </w:rPr>
        <w:t>Эмитент</w:t>
      </w:r>
      <w:r w:rsidR="00E20B55" w:rsidRPr="00E50BA9">
        <w:t>»)</w:t>
      </w:r>
      <w:r w:rsidR="00E20B55">
        <w:t xml:space="preserve"> и </w:t>
      </w:r>
      <w:r w:rsidR="004D16E9">
        <w:t xml:space="preserve">Представителем </w:t>
      </w:r>
      <w:r w:rsidR="00E20B55">
        <w:t xml:space="preserve">владельцев </w:t>
      </w:r>
      <w:r w:rsidR="00E20B55" w:rsidRPr="00E50BA9">
        <w:t>облигаций</w:t>
      </w:r>
      <w:r w:rsidR="00E20B55">
        <w:t xml:space="preserve"> Эмитента</w:t>
      </w:r>
      <w:r w:rsidR="00E20B55" w:rsidRPr="00E50BA9">
        <w:t xml:space="preserve"> серии </w:t>
      </w:r>
      <w:r w:rsidR="0061623C" w:rsidRPr="004D572B">
        <w:t>002Р-</w:t>
      </w:r>
      <w:r w:rsidR="0061623C">
        <w:t>10</w:t>
      </w:r>
      <w:r w:rsidR="0061623C" w:rsidRPr="00E50BA9">
        <w:t xml:space="preserve"> </w:t>
      </w:r>
      <w:r w:rsidR="00E20B55" w:rsidRPr="00E50BA9">
        <w:t>(регистрационный номер</w:t>
      </w:r>
      <w:r w:rsidR="004D572B" w:rsidRPr="00E50BA9">
        <w:t>:</w:t>
      </w:r>
      <w:r w:rsidR="0061623C">
        <w:t> </w:t>
      </w:r>
      <w:r w:rsidR="0061623C" w:rsidRPr="008B4731">
        <w:t>4B02-10-71794-H-002P</w:t>
      </w:r>
      <w:r w:rsidR="00E20B55" w:rsidRPr="00E50BA9">
        <w:t xml:space="preserve">, ISIN: </w:t>
      </w:r>
      <w:r w:rsidR="0061623C" w:rsidRPr="008B4731">
        <w:t>RU000A109791</w:t>
      </w:r>
      <w:r w:rsidR="00E20B55" w:rsidRPr="00E50BA9">
        <w:t>)</w:t>
      </w:r>
      <w:r w:rsidR="00E20B55" w:rsidDel="00E20B55">
        <w:rPr>
          <w:color w:val="000000"/>
        </w:rPr>
        <w:t xml:space="preserve"> </w:t>
      </w:r>
      <w:r w:rsidR="0056253A">
        <w:rPr>
          <w:color w:val="000000"/>
        </w:rPr>
        <w:t>(далее – «</w:t>
      </w:r>
      <w:r w:rsidR="0056253A" w:rsidRPr="00E02926">
        <w:rPr>
          <w:b/>
          <w:bCs/>
          <w:color w:val="000000"/>
        </w:rPr>
        <w:t>Облигации</w:t>
      </w:r>
      <w:r w:rsidR="0056253A">
        <w:rPr>
          <w:color w:val="000000"/>
        </w:rPr>
        <w:t xml:space="preserve">»). </w:t>
      </w:r>
    </w:p>
    <w:p w14:paraId="3EA8E5D9" w14:textId="4A5DCFAE" w:rsidR="00725803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Адрес регистрации </w:t>
      </w:r>
      <w:r w:rsidR="008D74D1">
        <w:rPr>
          <w:color w:val="000000"/>
        </w:rPr>
        <w:t xml:space="preserve">владельца </w:t>
      </w:r>
      <w:r w:rsidR="0056253A">
        <w:rPr>
          <w:color w:val="000000"/>
        </w:rPr>
        <w:t>О</w:t>
      </w:r>
      <w:r w:rsidR="008D74D1">
        <w:rPr>
          <w:color w:val="000000"/>
        </w:rPr>
        <w:t xml:space="preserve">блигаций </w:t>
      </w:r>
      <w:r>
        <w:rPr>
          <w:color w:val="000000"/>
        </w:rPr>
        <w:t xml:space="preserve">/ Место нахождения </w:t>
      </w:r>
      <w:r w:rsidR="00C36D5E">
        <w:rPr>
          <w:color w:val="000000"/>
        </w:rPr>
        <w:t xml:space="preserve">владельца </w:t>
      </w:r>
      <w:r w:rsidR="0056253A">
        <w:rPr>
          <w:color w:val="000000"/>
        </w:rPr>
        <w:t>Облигаций</w:t>
      </w:r>
      <w:r>
        <w:rPr>
          <w:color w:val="000000"/>
        </w:rPr>
        <w:t>: ______________________________</w:t>
      </w:r>
      <w:r w:rsidR="00F67712">
        <w:rPr>
          <w:color w:val="000000"/>
        </w:rPr>
        <w:t xml:space="preserve">____________________________________________. </w:t>
      </w:r>
    </w:p>
    <w:p w14:paraId="70867E49" w14:textId="45384E66" w:rsidR="00725803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Почтовый адрес </w:t>
      </w:r>
      <w:r w:rsidR="00C36D5E">
        <w:rPr>
          <w:color w:val="000000"/>
        </w:rPr>
        <w:t xml:space="preserve">владельца </w:t>
      </w:r>
      <w:r w:rsidR="0056253A">
        <w:rPr>
          <w:color w:val="000000"/>
        </w:rPr>
        <w:t>Облигаций</w:t>
      </w:r>
      <w:r>
        <w:rPr>
          <w:color w:val="000000"/>
        </w:rPr>
        <w:t xml:space="preserve">: </w:t>
      </w:r>
      <w:r w:rsidR="00DD595E">
        <w:rPr>
          <w:color w:val="000000"/>
        </w:rPr>
        <w:t>__________________________________________________________________________</w:t>
      </w:r>
      <w:r w:rsidR="00F67712">
        <w:rPr>
          <w:color w:val="000000"/>
        </w:rPr>
        <w:t>.</w:t>
      </w:r>
    </w:p>
    <w:p w14:paraId="72A7A928" w14:textId="3D6FC42D" w:rsidR="00725803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Электронный адрес </w:t>
      </w:r>
      <w:r w:rsidR="00C36D5E">
        <w:rPr>
          <w:color w:val="000000"/>
        </w:rPr>
        <w:t xml:space="preserve">владельца </w:t>
      </w:r>
      <w:r w:rsidR="0056253A">
        <w:rPr>
          <w:color w:val="000000"/>
        </w:rPr>
        <w:t>Облигаций</w:t>
      </w:r>
      <w:r>
        <w:rPr>
          <w:color w:val="000000"/>
        </w:rPr>
        <w:t xml:space="preserve">: </w:t>
      </w:r>
      <w:r w:rsidR="00DD595E">
        <w:rPr>
          <w:color w:val="000000"/>
        </w:rPr>
        <w:t>__________________________________________________________________________</w:t>
      </w:r>
      <w:r>
        <w:rPr>
          <w:color w:val="000000"/>
        </w:rPr>
        <w:t>.</w:t>
      </w:r>
    </w:p>
    <w:p w14:paraId="2511604A" w14:textId="549EF179" w:rsidR="00725803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Налоговый статус </w:t>
      </w:r>
      <w:r w:rsidR="00C36D5E">
        <w:rPr>
          <w:color w:val="000000"/>
        </w:rPr>
        <w:t xml:space="preserve">владельца </w:t>
      </w:r>
      <w:r w:rsidR="0056253A">
        <w:rPr>
          <w:color w:val="000000"/>
        </w:rPr>
        <w:t xml:space="preserve">Облигаций </w:t>
      </w:r>
      <w:r>
        <w:rPr>
          <w:color w:val="000000"/>
        </w:rPr>
        <w:t xml:space="preserve">(резидент, нерезидент с постоянным представительством в Российской Федерации, нерезидент без постоянного представительства в Российской Федерации): </w:t>
      </w:r>
      <w:r w:rsidR="00DD595E">
        <w:rPr>
          <w:color w:val="000000"/>
        </w:rPr>
        <w:t>__________________________________________________________________________</w:t>
      </w:r>
      <w:r>
        <w:rPr>
          <w:color w:val="000000"/>
        </w:rPr>
        <w:t>.</w:t>
      </w:r>
    </w:p>
    <w:p w14:paraId="7315148C" w14:textId="3ABFDB7D" w:rsidR="006657C0" w:rsidRDefault="00DB7DF1" w:rsidP="00E02926">
      <w:pPr>
        <w:pStyle w:val="af4"/>
        <w:shd w:val="clear" w:color="auto" w:fill="FFFFFF"/>
        <w:spacing w:before="0" w:beforeAutospacing="0" w:after="200" w:afterAutospacing="0" w:line="360" w:lineRule="auto"/>
        <w:jc w:val="both"/>
        <w:rPr>
          <w:color w:val="000000"/>
        </w:rPr>
      </w:pPr>
      <w:r>
        <w:t>П</w:t>
      </w:r>
      <w:r w:rsidR="006657C0" w:rsidRPr="006657C0">
        <w:t>аспортны</w:t>
      </w:r>
      <w:r w:rsidR="006657C0">
        <w:t>е</w:t>
      </w:r>
      <w:r w:rsidR="006657C0" w:rsidRPr="006657C0">
        <w:t xml:space="preserve"> данны</w:t>
      </w:r>
      <w:r w:rsidR="006657C0">
        <w:t>е</w:t>
      </w:r>
      <w:r w:rsidR="006657C0" w:rsidRPr="006657C0">
        <w:t xml:space="preserve"> (дата и место рождения; серия, номер и дата выдачи паспорта, орган, выдавший паспорт)</w:t>
      </w:r>
      <w:r>
        <w:t xml:space="preserve"> (д</w:t>
      </w:r>
      <w:r w:rsidRPr="006657C0">
        <w:t xml:space="preserve">ля </w:t>
      </w:r>
      <w:r w:rsidR="005C0712">
        <w:rPr>
          <w:color w:val="000000"/>
        </w:rPr>
        <w:t>владельцев</w:t>
      </w:r>
      <w:r w:rsidR="00C36D5E">
        <w:rPr>
          <w:color w:val="000000"/>
        </w:rPr>
        <w:t xml:space="preserve"> </w:t>
      </w:r>
      <w:r w:rsidR="0056253A">
        <w:rPr>
          <w:color w:val="000000"/>
        </w:rPr>
        <w:t xml:space="preserve">Облигаций </w:t>
      </w:r>
      <w:r>
        <w:rPr>
          <w:color w:val="000000"/>
        </w:rPr>
        <w:t xml:space="preserve">- </w:t>
      </w:r>
      <w:r w:rsidRPr="006657C0">
        <w:t>физических лиц</w:t>
      </w:r>
      <w:r>
        <w:t xml:space="preserve">): </w:t>
      </w:r>
      <w:r w:rsidR="006657C0">
        <w:rPr>
          <w:color w:val="000000"/>
        </w:rPr>
        <w:t>___</w:t>
      </w:r>
      <w:r w:rsidR="00807706">
        <w:rPr>
          <w:color w:val="000000"/>
        </w:rPr>
        <w:t>_______________________________________________________________________.</w:t>
      </w:r>
    </w:p>
    <w:p w14:paraId="26A7BAFF" w14:textId="4F786300" w:rsidR="00725803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ИНН/КИО (LEI) </w:t>
      </w:r>
      <w:r w:rsidR="00C36D5E">
        <w:rPr>
          <w:color w:val="000000"/>
        </w:rPr>
        <w:t xml:space="preserve">владельца </w:t>
      </w:r>
      <w:r w:rsidR="0056253A">
        <w:rPr>
          <w:color w:val="000000"/>
        </w:rPr>
        <w:t xml:space="preserve">Облигаций </w:t>
      </w:r>
      <w:r>
        <w:rPr>
          <w:color w:val="000000"/>
        </w:rPr>
        <w:t xml:space="preserve">(при наличии): </w:t>
      </w:r>
      <w:r w:rsidR="00DD595E">
        <w:rPr>
          <w:color w:val="000000"/>
        </w:rPr>
        <w:t>__________________________________________________________________________</w:t>
      </w:r>
      <w:r>
        <w:rPr>
          <w:color w:val="000000"/>
        </w:rPr>
        <w:t>.</w:t>
      </w:r>
    </w:p>
    <w:p w14:paraId="0BBD8063" w14:textId="7AE68BED" w:rsidR="00725803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lastRenderedPageBreak/>
        <w:t xml:space="preserve">ОГРН или иной код регистрации </w:t>
      </w:r>
      <w:r w:rsidR="00C36D5E">
        <w:rPr>
          <w:color w:val="000000"/>
        </w:rPr>
        <w:t xml:space="preserve">владельца </w:t>
      </w:r>
      <w:r w:rsidR="0056253A">
        <w:rPr>
          <w:color w:val="000000"/>
        </w:rPr>
        <w:t xml:space="preserve">Облигаций </w:t>
      </w:r>
      <w:r w:rsidR="00D9012B">
        <w:rPr>
          <w:color w:val="000000"/>
        </w:rPr>
        <w:t>как юридического лица</w:t>
      </w:r>
      <w:r w:rsidR="00C36D5E">
        <w:rPr>
          <w:color w:val="000000"/>
        </w:rPr>
        <w:t xml:space="preserve"> </w:t>
      </w:r>
      <w:r>
        <w:rPr>
          <w:color w:val="000000"/>
        </w:rPr>
        <w:t>(при наличии): __</w:t>
      </w:r>
      <w:r w:rsidR="00F67712">
        <w:rPr>
          <w:color w:val="000000"/>
        </w:rPr>
        <w:t>________________________________________________________________________</w:t>
      </w:r>
      <w:r>
        <w:rPr>
          <w:color w:val="000000"/>
        </w:rPr>
        <w:t>.</w:t>
      </w:r>
    </w:p>
    <w:p w14:paraId="7FF30ED5" w14:textId="728CE428" w:rsidR="00725803" w:rsidRDefault="00725803" w:rsidP="00E02926">
      <w:pPr>
        <w:pStyle w:val="af4"/>
        <w:shd w:val="clear" w:color="auto" w:fill="FFFFFF"/>
        <w:tabs>
          <w:tab w:val="left" w:pos="9060"/>
        </w:tabs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Количество </w:t>
      </w:r>
      <w:r w:rsidR="0056253A">
        <w:rPr>
          <w:color w:val="000000"/>
        </w:rPr>
        <w:t>Облигаций</w:t>
      </w:r>
      <w:r>
        <w:rPr>
          <w:color w:val="000000"/>
        </w:rPr>
        <w:t xml:space="preserve">, принадлежащих </w:t>
      </w:r>
      <w:r w:rsidR="00C36D5E">
        <w:rPr>
          <w:color w:val="000000"/>
        </w:rPr>
        <w:t xml:space="preserve">владельцу </w:t>
      </w:r>
      <w:r w:rsidR="0056253A">
        <w:rPr>
          <w:color w:val="000000"/>
        </w:rPr>
        <w:t xml:space="preserve">Облигаций по состоянию на </w:t>
      </w:r>
      <w:r w:rsidR="00E20B55">
        <w:rPr>
          <w:color w:val="000000"/>
          <w:lang w:bidi="ru-RU"/>
        </w:rPr>
        <w:t>д</w:t>
      </w:r>
      <w:r w:rsidR="00E20B55" w:rsidRPr="0048649C">
        <w:rPr>
          <w:color w:val="000000"/>
          <w:lang w:bidi="ru-RU"/>
        </w:rPr>
        <w:t>ат</w:t>
      </w:r>
      <w:r w:rsidR="00E20B55">
        <w:rPr>
          <w:color w:val="000000"/>
          <w:lang w:bidi="ru-RU"/>
        </w:rPr>
        <w:t>у и время</w:t>
      </w:r>
      <w:r w:rsidR="00E20B55" w:rsidRPr="0048649C">
        <w:rPr>
          <w:color w:val="000000"/>
          <w:lang w:bidi="ru-RU"/>
        </w:rPr>
        <w:t xml:space="preserve"> составления списка лиц, имеющих право на участие в общем собрании владельцев Облигаций</w:t>
      </w:r>
      <w:r w:rsidR="00E20B55">
        <w:rPr>
          <w:color w:val="000000"/>
          <w:lang w:bidi="ru-RU"/>
        </w:rPr>
        <w:t>, которое состоялось</w:t>
      </w:r>
      <w:r w:rsidR="00E20B55" w:rsidRPr="00AA7FCE">
        <w:rPr>
          <w:color w:val="000000"/>
          <w:lang w:bidi="ru-RU"/>
        </w:rPr>
        <w:t xml:space="preserve"> </w:t>
      </w:r>
      <w:r w:rsidR="00431153">
        <w:rPr>
          <w:color w:val="000000"/>
          <w:lang w:bidi="ru-RU"/>
        </w:rPr>
        <w:t>«30» апреля</w:t>
      </w:r>
      <w:r w:rsidR="00431153" w:rsidRPr="00AA7FCE">
        <w:rPr>
          <w:color w:val="000000"/>
          <w:lang w:bidi="ru-RU"/>
        </w:rPr>
        <w:t xml:space="preserve"> </w:t>
      </w:r>
      <w:r w:rsidR="00431153">
        <w:rPr>
          <w:color w:val="000000"/>
          <w:lang w:bidi="ru-RU"/>
        </w:rPr>
        <w:t xml:space="preserve">2025 </w:t>
      </w:r>
      <w:r w:rsidR="00431153" w:rsidRPr="00AA7FCE">
        <w:rPr>
          <w:color w:val="000000"/>
          <w:lang w:bidi="ru-RU"/>
        </w:rPr>
        <w:t>года</w:t>
      </w:r>
      <w:r w:rsidR="00431153">
        <w:rPr>
          <w:color w:val="000000"/>
        </w:rPr>
        <w:t xml:space="preserve"> </w:t>
      </w:r>
      <w:r>
        <w:rPr>
          <w:color w:val="000000"/>
        </w:rPr>
        <w:t xml:space="preserve">(цифрами и прописью): </w:t>
      </w:r>
      <w:r w:rsidR="00DD595E">
        <w:rPr>
          <w:color w:val="000000"/>
        </w:rPr>
        <w:t>__________________________________________________________________________</w:t>
      </w:r>
      <w:r>
        <w:rPr>
          <w:color w:val="000000"/>
        </w:rPr>
        <w:t>.</w:t>
      </w:r>
    </w:p>
    <w:p w14:paraId="2A8CFC6A" w14:textId="131FFF86" w:rsidR="00725803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Реквизиты счета депо </w:t>
      </w:r>
      <w:r w:rsidR="00C36D5E">
        <w:rPr>
          <w:color w:val="000000"/>
        </w:rPr>
        <w:t xml:space="preserve">владельца </w:t>
      </w:r>
      <w:r w:rsidR="0056253A">
        <w:rPr>
          <w:color w:val="000000"/>
        </w:rPr>
        <w:t xml:space="preserve">Облигаций </w:t>
      </w:r>
      <w:r>
        <w:rPr>
          <w:color w:val="000000"/>
        </w:rPr>
        <w:t>для целей зачисления Акций: __________</w:t>
      </w:r>
      <w:r w:rsidR="00F67712">
        <w:rPr>
          <w:color w:val="000000"/>
        </w:rPr>
        <w:t>____________________________________________________</w:t>
      </w:r>
      <w:r>
        <w:rPr>
          <w:color w:val="000000"/>
        </w:rPr>
        <w:t>_____</w:t>
      </w:r>
      <w:r w:rsidR="00DD595E">
        <w:rPr>
          <w:color w:val="000000"/>
        </w:rPr>
        <w:t>_</w:t>
      </w:r>
      <w:r>
        <w:rPr>
          <w:color w:val="000000"/>
        </w:rPr>
        <w:t>.</w:t>
      </w:r>
    </w:p>
    <w:p w14:paraId="76DDC8CF" w14:textId="3B3E0A7A" w:rsidR="00725803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>Наименование и ИНН</w:t>
      </w:r>
      <w:r w:rsidR="00E20B55">
        <w:rPr>
          <w:color w:val="000000"/>
        </w:rPr>
        <w:t xml:space="preserve"> российского</w:t>
      </w:r>
      <w:r>
        <w:rPr>
          <w:color w:val="000000"/>
        </w:rPr>
        <w:t xml:space="preserve"> депозитария</w:t>
      </w:r>
      <w:r w:rsidR="00D9012B">
        <w:rPr>
          <w:color w:val="000000"/>
        </w:rPr>
        <w:t xml:space="preserve"> (брокера), в котором открыт счет депо владельца </w:t>
      </w:r>
      <w:r w:rsidR="0056253A">
        <w:rPr>
          <w:color w:val="000000"/>
        </w:rPr>
        <w:t xml:space="preserve">Облигаций </w:t>
      </w:r>
      <w:r w:rsidR="00D9012B">
        <w:rPr>
          <w:color w:val="000000"/>
        </w:rPr>
        <w:t>для зачисления Акций</w:t>
      </w:r>
      <w:r>
        <w:rPr>
          <w:color w:val="000000"/>
        </w:rPr>
        <w:t xml:space="preserve">: </w:t>
      </w:r>
      <w:r w:rsidR="00DD595E">
        <w:rPr>
          <w:color w:val="000000"/>
        </w:rPr>
        <w:t>__________________________________________________________________________</w:t>
      </w:r>
      <w:r>
        <w:rPr>
          <w:color w:val="000000"/>
        </w:rPr>
        <w:t>.</w:t>
      </w:r>
    </w:p>
    <w:p w14:paraId="7DBC2BB9" w14:textId="58898CF7" w:rsidR="00725803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Номер и дата депозитарного и/или междепозитарного договора: </w:t>
      </w:r>
      <w:r w:rsidR="00DD595E">
        <w:rPr>
          <w:color w:val="000000"/>
        </w:rPr>
        <w:t>__________________________________________________________________________</w:t>
      </w:r>
      <w:r>
        <w:rPr>
          <w:color w:val="000000"/>
        </w:rPr>
        <w:t>.</w:t>
      </w:r>
    </w:p>
    <w:p w14:paraId="36E64168" w14:textId="57F7F4C7" w:rsidR="00725803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>Референс</w:t>
      </w:r>
      <w:r w:rsidR="00D9012B">
        <w:rPr>
          <w:color w:val="000000"/>
        </w:rPr>
        <w:t xml:space="preserve"> номер поручения на зачисление Акций на счет депо владельца </w:t>
      </w:r>
      <w:r w:rsidR="0056253A">
        <w:rPr>
          <w:color w:val="000000"/>
        </w:rPr>
        <w:t>Облигаций</w:t>
      </w:r>
      <w:r w:rsidR="002828E5">
        <w:rPr>
          <w:color w:val="000000"/>
        </w:rPr>
        <w:t xml:space="preserve"> (при необходимости)</w:t>
      </w:r>
      <w:r>
        <w:rPr>
          <w:color w:val="000000"/>
        </w:rPr>
        <w:t>: ___</w:t>
      </w:r>
      <w:r w:rsidR="00F67712">
        <w:rPr>
          <w:color w:val="000000"/>
        </w:rPr>
        <w:t>_________</w:t>
      </w:r>
      <w:r w:rsidR="002A4275">
        <w:rPr>
          <w:color w:val="000000"/>
        </w:rPr>
        <w:t>_________</w:t>
      </w:r>
      <w:r w:rsidR="00F67712">
        <w:rPr>
          <w:color w:val="000000"/>
        </w:rPr>
        <w:t>______________________________________</w:t>
      </w:r>
      <w:r>
        <w:rPr>
          <w:color w:val="000000"/>
        </w:rPr>
        <w:t>.</w:t>
      </w:r>
    </w:p>
    <w:p w14:paraId="16CEF82B" w14:textId="5799384A" w:rsidR="0074381B" w:rsidRPr="00AA7FCE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Подпись, Печать (при наличии) </w:t>
      </w:r>
      <w:r w:rsidR="00C36D5E">
        <w:rPr>
          <w:color w:val="000000"/>
        </w:rPr>
        <w:t xml:space="preserve">владельца </w:t>
      </w:r>
      <w:r w:rsidR="0056253A">
        <w:rPr>
          <w:color w:val="000000"/>
        </w:rPr>
        <w:t>О</w:t>
      </w:r>
      <w:r w:rsidR="00C36D5E">
        <w:rPr>
          <w:color w:val="000000"/>
        </w:rPr>
        <w:t>блигаций</w:t>
      </w:r>
    </w:p>
    <w:sectPr w:rsidR="0074381B" w:rsidRPr="00AA7FCE" w:rsidSect="00DD595E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C3F55" w14:textId="77777777" w:rsidR="00272B1C" w:rsidRDefault="00272B1C">
      <w:r>
        <w:separator/>
      </w:r>
    </w:p>
  </w:endnote>
  <w:endnote w:type="continuationSeparator" w:id="0">
    <w:p w14:paraId="0E608761" w14:textId="77777777" w:rsidR="00272B1C" w:rsidRDefault="00272B1C">
      <w:r>
        <w:continuationSeparator/>
      </w:r>
    </w:p>
  </w:endnote>
  <w:endnote w:type="continuationNotice" w:id="1">
    <w:p w14:paraId="44B4F14D" w14:textId="77777777" w:rsidR="00272B1C" w:rsidRDefault="00272B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3F768" w14:textId="5A9E67A1" w:rsidR="00BF58EC" w:rsidRDefault="009D35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07843">
      <w:rPr>
        <w:noProof/>
        <w:color w:val="000000"/>
      </w:rPr>
      <w:t>11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0C0A0" w14:textId="77777777" w:rsidR="00272B1C" w:rsidRDefault="00272B1C">
      <w:r>
        <w:separator/>
      </w:r>
    </w:p>
  </w:footnote>
  <w:footnote w:type="continuationSeparator" w:id="0">
    <w:p w14:paraId="4C6A2CF0" w14:textId="77777777" w:rsidR="00272B1C" w:rsidRDefault="00272B1C">
      <w:r>
        <w:continuationSeparator/>
      </w:r>
    </w:p>
  </w:footnote>
  <w:footnote w:type="continuationNotice" w:id="1">
    <w:p w14:paraId="73E711D6" w14:textId="77777777" w:rsidR="00272B1C" w:rsidRDefault="00272B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F76C" w14:textId="77777777" w:rsidR="00BF58EC" w:rsidRDefault="00BF58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33DFF"/>
    <w:multiLevelType w:val="multilevel"/>
    <w:tmpl w:val="2B4695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715614"/>
    <w:multiLevelType w:val="multilevel"/>
    <w:tmpl w:val="EBEC662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270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 w:val="0"/>
      </w:rPr>
    </w:lvl>
    <w:lvl w:ilvl="3">
      <w:start w:val="28"/>
      <w:numFmt w:val="bullet"/>
      <w:lvlText w:val="-"/>
      <w:lvlJc w:val="left"/>
      <w:pPr>
        <w:ind w:left="216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-.%5."/>
      <w:lvlJc w:val="left"/>
      <w:pPr>
        <w:ind w:left="2880" w:hanging="1080"/>
      </w:pPr>
    </w:lvl>
    <w:lvl w:ilvl="5">
      <w:start w:val="1"/>
      <w:numFmt w:val="decimal"/>
      <w:lvlText w:val="%1.%2.%3.-.%5.%6."/>
      <w:lvlJc w:val="left"/>
      <w:pPr>
        <w:ind w:left="3240" w:hanging="1080"/>
      </w:pPr>
    </w:lvl>
    <w:lvl w:ilvl="6">
      <w:start w:val="1"/>
      <w:numFmt w:val="decimal"/>
      <w:lvlText w:val="%1.%2.%3.-.%5.%6.%7."/>
      <w:lvlJc w:val="left"/>
      <w:pPr>
        <w:ind w:left="3960" w:hanging="1440"/>
      </w:pPr>
    </w:lvl>
    <w:lvl w:ilvl="7">
      <w:start w:val="1"/>
      <w:numFmt w:val="decimal"/>
      <w:lvlText w:val="%1.%2.%3.-.%5.%6.%7.%8."/>
      <w:lvlJc w:val="left"/>
      <w:pPr>
        <w:ind w:left="4320" w:hanging="1440"/>
      </w:pPr>
    </w:lvl>
    <w:lvl w:ilvl="8">
      <w:start w:val="1"/>
      <w:numFmt w:val="decimal"/>
      <w:lvlText w:val="%1.%2.%3.-.%5.%6.%7.%8.%9."/>
      <w:lvlJc w:val="left"/>
      <w:pPr>
        <w:ind w:left="5040" w:hanging="1800"/>
      </w:pPr>
    </w:lvl>
  </w:abstractNum>
  <w:abstractNum w:abstractNumId="2" w15:restartNumberingAfterBreak="0">
    <w:nsid w:val="1B6821E9"/>
    <w:multiLevelType w:val="multilevel"/>
    <w:tmpl w:val="11BE1116"/>
    <w:lvl w:ilvl="0">
      <w:start w:val="1"/>
      <w:numFmt w:val="decimal"/>
      <w:lvlRestart w:val="0"/>
      <w:pStyle w:val="Lecap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Lecap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Lecap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lang w:val="ru-RU"/>
      </w:rPr>
    </w:lvl>
    <w:lvl w:ilvl="3">
      <w:start w:val="1"/>
      <w:numFmt w:val="lowerLetter"/>
      <w:pStyle w:val="Lecap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Lecap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Lecap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Lecap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Lecap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Lecap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" w15:restartNumberingAfterBreak="0">
    <w:nsid w:val="27D84290"/>
    <w:multiLevelType w:val="multilevel"/>
    <w:tmpl w:val="563CB3A4"/>
    <w:lvl w:ilvl="0">
      <w:start w:val="1"/>
      <w:numFmt w:val="lowerRoman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4323E8"/>
    <w:multiLevelType w:val="multilevel"/>
    <w:tmpl w:val="590A3406"/>
    <w:lvl w:ilvl="0">
      <w:start w:val="1"/>
      <w:numFmt w:val="lowerRoman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C17F14"/>
    <w:multiLevelType w:val="multilevel"/>
    <w:tmpl w:val="563CB3A4"/>
    <w:lvl w:ilvl="0">
      <w:start w:val="1"/>
      <w:numFmt w:val="lowerRoman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C3576B"/>
    <w:multiLevelType w:val="multilevel"/>
    <w:tmpl w:val="F8CEAFCE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560B8"/>
    <w:multiLevelType w:val="multilevel"/>
    <w:tmpl w:val="5944EE28"/>
    <w:lvl w:ilvl="0">
      <w:start w:val="1"/>
      <w:numFmt w:val="lowerRoman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0B6788"/>
    <w:multiLevelType w:val="multilevel"/>
    <w:tmpl w:val="5944EE28"/>
    <w:lvl w:ilvl="0">
      <w:start w:val="1"/>
      <w:numFmt w:val="lowerRoman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692CE5"/>
    <w:multiLevelType w:val="multilevel"/>
    <w:tmpl w:val="2FE6EA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334378F"/>
    <w:multiLevelType w:val="multilevel"/>
    <w:tmpl w:val="563CB3A4"/>
    <w:lvl w:ilvl="0">
      <w:start w:val="1"/>
      <w:numFmt w:val="lowerRoman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791408"/>
    <w:multiLevelType w:val="multilevel"/>
    <w:tmpl w:val="563CB3A4"/>
    <w:lvl w:ilvl="0">
      <w:start w:val="1"/>
      <w:numFmt w:val="lowerRoman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324893"/>
    <w:multiLevelType w:val="multilevel"/>
    <w:tmpl w:val="FE06F260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410078">
    <w:abstractNumId w:val="12"/>
  </w:num>
  <w:num w:numId="2" w16cid:durableId="10382855">
    <w:abstractNumId w:val="6"/>
  </w:num>
  <w:num w:numId="3" w16cid:durableId="1698391353">
    <w:abstractNumId w:val="1"/>
  </w:num>
  <w:num w:numId="4" w16cid:durableId="1237545283">
    <w:abstractNumId w:val="11"/>
  </w:num>
  <w:num w:numId="5" w16cid:durableId="63340147">
    <w:abstractNumId w:val="4"/>
  </w:num>
  <w:num w:numId="6" w16cid:durableId="640580786">
    <w:abstractNumId w:val="7"/>
  </w:num>
  <w:num w:numId="7" w16cid:durableId="1832332010">
    <w:abstractNumId w:val="10"/>
  </w:num>
  <w:num w:numId="8" w16cid:durableId="1171212418">
    <w:abstractNumId w:val="5"/>
  </w:num>
  <w:num w:numId="9" w16cid:durableId="416639704">
    <w:abstractNumId w:val="2"/>
  </w:num>
  <w:num w:numId="10" w16cid:durableId="1351292905">
    <w:abstractNumId w:val="0"/>
  </w:num>
  <w:num w:numId="11" w16cid:durableId="1511220755">
    <w:abstractNumId w:val="9"/>
  </w:num>
  <w:num w:numId="12" w16cid:durableId="1274823970">
    <w:abstractNumId w:val="3"/>
  </w:num>
  <w:num w:numId="13" w16cid:durableId="7157407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8EC"/>
    <w:rsid w:val="000010B1"/>
    <w:rsid w:val="0001636D"/>
    <w:rsid w:val="00026732"/>
    <w:rsid w:val="00035DAD"/>
    <w:rsid w:val="00047F03"/>
    <w:rsid w:val="00051550"/>
    <w:rsid w:val="00061E85"/>
    <w:rsid w:val="00067EBD"/>
    <w:rsid w:val="0007481F"/>
    <w:rsid w:val="00076801"/>
    <w:rsid w:val="00084013"/>
    <w:rsid w:val="000849F1"/>
    <w:rsid w:val="00092391"/>
    <w:rsid w:val="000A1BFC"/>
    <w:rsid w:val="000A2857"/>
    <w:rsid w:val="000A45C2"/>
    <w:rsid w:val="000A6C50"/>
    <w:rsid w:val="000B452E"/>
    <w:rsid w:val="000C061B"/>
    <w:rsid w:val="000D5913"/>
    <w:rsid w:val="000E6E1F"/>
    <w:rsid w:val="000F15AE"/>
    <w:rsid w:val="001005EC"/>
    <w:rsid w:val="001065B2"/>
    <w:rsid w:val="001124D5"/>
    <w:rsid w:val="001142AA"/>
    <w:rsid w:val="00125F9F"/>
    <w:rsid w:val="00141109"/>
    <w:rsid w:val="0016305F"/>
    <w:rsid w:val="001676D4"/>
    <w:rsid w:val="00171728"/>
    <w:rsid w:val="001750B8"/>
    <w:rsid w:val="001830D1"/>
    <w:rsid w:val="0019151E"/>
    <w:rsid w:val="00191C4A"/>
    <w:rsid w:val="001A2D78"/>
    <w:rsid w:val="001A6C44"/>
    <w:rsid w:val="001B1109"/>
    <w:rsid w:val="001F2795"/>
    <w:rsid w:val="002053B9"/>
    <w:rsid w:val="0021691F"/>
    <w:rsid w:val="00216B77"/>
    <w:rsid w:val="002175F1"/>
    <w:rsid w:val="002219BB"/>
    <w:rsid w:val="00232A2C"/>
    <w:rsid w:val="002349F8"/>
    <w:rsid w:val="00250BA2"/>
    <w:rsid w:val="0025706B"/>
    <w:rsid w:val="00272B1C"/>
    <w:rsid w:val="0027537C"/>
    <w:rsid w:val="00281CE8"/>
    <w:rsid w:val="002828E5"/>
    <w:rsid w:val="00287EA5"/>
    <w:rsid w:val="002972DF"/>
    <w:rsid w:val="002A06B1"/>
    <w:rsid w:val="002A4275"/>
    <w:rsid w:val="002C5BC5"/>
    <w:rsid w:val="002D6D36"/>
    <w:rsid w:val="002E5F0C"/>
    <w:rsid w:val="002F3AF3"/>
    <w:rsid w:val="00317E0B"/>
    <w:rsid w:val="00350A49"/>
    <w:rsid w:val="0035164A"/>
    <w:rsid w:val="003621CD"/>
    <w:rsid w:val="00370764"/>
    <w:rsid w:val="00391420"/>
    <w:rsid w:val="003A1F48"/>
    <w:rsid w:val="003B0FDD"/>
    <w:rsid w:val="003B2AD4"/>
    <w:rsid w:val="003C1F59"/>
    <w:rsid w:val="003D0A7D"/>
    <w:rsid w:val="003D32C9"/>
    <w:rsid w:val="003F14AB"/>
    <w:rsid w:val="003F3250"/>
    <w:rsid w:val="00431153"/>
    <w:rsid w:val="00431491"/>
    <w:rsid w:val="00432736"/>
    <w:rsid w:val="00432C69"/>
    <w:rsid w:val="00443BD4"/>
    <w:rsid w:val="00450EAC"/>
    <w:rsid w:val="00451C4B"/>
    <w:rsid w:val="00457546"/>
    <w:rsid w:val="00462C4E"/>
    <w:rsid w:val="004720BF"/>
    <w:rsid w:val="004822D2"/>
    <w:rsid w:val="0048649C"/>
    <w:rsid w:val="00491074"/>
    <w:rsid w:val="004919A9"/>
    <w:rsid w:val="00492EC0"/>
    <w:rsid w:val="00497DB1"/>
    <w:rsid w:val="004B4B6A"/>
    <w:rsid w:val="004D16E9"/>
    <w:rsid w:val="004D2ED0"/>
    <w:rsid w:val="004D572B"/>
    <w:rsid w:val="004F2095"/>
    <w:rsid w:val="004F6339"/>
    <w:rsid w:val="00504888"/>
    <w:rsid w:val="0051033A"/>
    <w:rsid w:val="005135AF"/>
    <w:rsid w:val="00515069"/>
    <w:rsid w:val="005309EC"/>
    <w:rsid w:val="005321BE"/>
    <w:rsid w:val="005353EC"/>
    <w:rsid w:val="00535978"/>
    <w:rsid w:val="0054393E"/>
    <w:rsid w:val="0055338E"/>
    <w:rsid w:val="00554F50"/>
    <w:rsid w:val="0056253A"/>
    <w:rsid w:val="005671E8"/>
    <w:rsid w:val="00567EA6"/>
    <w:rsid w:val="00573362"/>
    <w:rsid w:val="005931AC"/>
    <w:rsid w:val="00593D27"/>
    <w:rsid w:val="005A2619"/>
    <w:rsid w:val="005B5E53"/>
    <w:rsid w:val="005C0712"/>
    <w:rsid w:val="005C1DE2"/>
    <w:rsid w:val="005C67BB"/>
    <w:rsid w:val="005E339D"/>
    <w:rsid w:val="00607843"/>
    <w:rsid w:val="0061623C"/>
    <w:rsid w:val="006461D2"/>
    <w:rsid w:val="00647D8C"/>
    <w:rsid w:val="00651CBF"/>
    <w:rsid w:val="00653668"/>
    <w:rsid w:val="00657571"/>
    <w:rsid w:val="006657C0"/>
    <w:rsid w:val="0066687C"/>
    <w:rsid w:val="00671CC8"/>
    <w:rsid w:val="00684B1C"/>
    <w:rsid w:val="0068590A"/>
    <w:rsid w:val="00693C49"/>
    <w:rsid w:val="006A0895"/>
    <w:rsid w:val="006A5DEA"/>
    <w:rsid w:val="006B5D09"/>
    <w:rsid w:val="006C4C7B"/>
    <w:rsid w:val="006D0F8B"/>
    <w:rsid w:val="006D7228"/>
    <w:rsid w:val="006D78EE"/>
    <w:rsid w:val="006E276A"/>
    <w:rsid w:val="006E6225"/>
    <w:rsid w:val="006F44D2"/>
    <w:rsid w:val="007027FC"/>
    <w:rsid w:val="0071019B"/>
    <w:rsid w:val="007254BB"/>
    <w:rsid w:val="00725803"/>
    <w:rsid w:val="007312AB"/>
    <w:rsid w:val="00743240"/>
    <w:rsid w:val="0074381B"/>
    <w:rsid w:val="007439A0"/>
    <w:rsid w:val="00746FB8"/>
    <w:rsid w:val="007475A2"/>
    <w:rsid w:val="00761B39"/>
    <w:rsid w:val="007822BF"/>
    <w:rsid w:val="00782A8C"/>
    <w:rsid w:val="007877B4"/>
    <w:rsid w:val="007941BE"/>
    <w:rsid w:val="007943B4"/>
    <w:rsid w:val="007A0359"/>
    <w:rsid w:val="007A4F09"/>
    <w:rsid w:val="007C1FD2"/>
    <w:rsid w:val="007C369D"/>
    <w:rsid w:val="007D2348"/>
    <w:rsid w:val="007D4574"/>
    <w:rsid w:val="007F372E"/>
    <w:rsid w:val="007F4266"/>
    <w:rsid w:val="00807706"/>
    <w:rsid w:val="00811E0B"/>
    <w:rsid w:val="00813178"/>
    <w:rsid w:val="00816708"/>
    <w:rsid w:val="00817DB1"/>
    <w:rsid w:val="0082128A"/>
    <w:rsid w:val="00827FB0"/>
    <w:rsid w:val="0084318D"/>
    <w:rsid w:val="00845803"/>
    <w:rsid w:val="00885662"/>
    <w:rsid w:val="00892085"/>
    <w:rsid w:val="008B35D6"/>
    <w:rsid w:val="008C1BFF"/>
    <w:rsid w:val="008D74D1"/>
    <w:rsid w:val="008F16EE"/>
    <w:rsid w:val="008F25C8"/>
    <w:rsid w:val="008F7D09"/>
    <w:rsid w:val="0090753F"/>
    <w:rsid w:val="009217DE"/>
    <w:rsid w:val="009316FF"/>
    <w:rsid w:val="00940BC5"/>
    <w:rsid w:val="00963268"/>
    <w:rsid w:val="0096363C"/>
    <w:rsid w:val="00965019"/>
    <w:rsid w:val="009754E9"/>
    <w:rsid w:val="00977F34"/>
    <w:rsid w:val="009B6D3A"/>
    <w:rsid w:val="009C0C03"/>
    <w:rsid w:val="009C0F84"/>
    <w:rsid w:val="009C2DAE"/>
    <w:rsid w:val="009C695D"/>
    <w:rsid w:val="009D09D5"/>
    <w:rsid w:val="009D0FFA"/>
    <w:rsid w:val="009D3575"/>
    <w:rsid w:val="009E1141"/>
    <w:rsid w:val="00A00F0B"/>
    <w:rsid w:val="00A07C25"/>
    <w:rsid w:val="00A233B4"/>
    <w:rsid w:val="00A27E19"/>
    <w:rsid w:val="00A35FD3"/>
    <w:rsid w:val="00A3782D"/>
    <w:rsid w:val="00A4713E"/>
    <w:rsid w:val="00A557FF"/>
    <w:rsid w:val="00A649D1"/>
    <w:rsid w:val="00A96D8F"/>
    <w:rsid w:val="00AA7FCE"/>
    <w:rsid w:val="00AB59A3"/>
    <w:rsid w:val="00AB6692"/>
    <w:rsid w:val="00AC2632"/>
    <w:rsid w:val="00AC4B6C"/>
    <w:rsid w:val="00AE3BE9"/>
    <w:rsid w:val="00AF1F73"/>
    <w:rsid w:val="00AF755D"/>
    <w:rsid w:val="00B152DC"/>
    <w:rsid w:val="00B20E0D"/>
    <w:rsid w:val="00B32BE2"/>
    <w:rsid w:val="00B37C2E"/>
    <w:rsid w:val="00B512BB"/>
    <w:rsid w:val="00B81607"/>
    <w:rsid w:val="00B87217"/>
    <w:rsid w:val="00BA543E"/>
    <w:rsid w:val="00BD6BED"/>
    <w:rsid w:val="00BF58EC"/>
    <w:rsid w:val="00C05553"/>
    <w:rsid w:val="00C1312D"/>
    <w:rsid w:val="00C23378"/>
    <w:rsid w:val="00C36D5E"/>
    <w:rsid w:val="00C61646"/>
    <w:rsid w:val="00C6351D"/>
    <w:rsid w:val="00C823B1"/>
    <w:rsid w:val="00C86B3C"/>
    <w:rsid w:val="00C900A8"/>
    <w:rsid w:val="00C96B38"/>
    <w:rsid w:val="00CB6A46"/>
    <w:rsid w:val="00CD0BCE"/>
    <w:rsid w:val="00CE027B"/>
    <w:rsid w:val="00CE6E96"/>
    <w:rsid w:val="00CF667A"/>
    <w:rsid w:val="00D031A5"/>
    <w:rsid w:val="00D1590A"/>
    <w:rsid w:val="00D17398"/>
    <w:rsid w:val="00D22344"/>
    <w:rsid w:val="00D26E06"/>
    <w:rsid w:val="00D47753"/>
    <w:rsid w:val="00D55B46"/>
    <w:rsid w:val="00D61E4C"/>
    <w:rsid w:val="00D62924"/>
    <w:rsid w:val="00D82AB6"/>
    <w:rsid w:val="00D842B6"/>
    <w:rsid w:val="00D9012B"/>
    <w:rsid w:val="00D9211E"/>
    <w:rsid w:val="00D94D69"/>
    <w:rsid w:val="00DA73C1"/>
    <w:rsid w:val="00DB7DF1"/>
    <w:rsid w:val="00DC04CF"/>
    <w:rsid w:val="00DC277A"/>
    <w:rsid w:val="00DC2CF9"/>
    <w:rsid w:val="00DD595E"/>
    <w:rsid w:val="00DE2A53"/>
    <w:rsid w:val="00DF1FC1"/>
    <w:rsid w:val="00E02926"/>
    <w:rsid w:val="00E0569F"/>
    <w:rsid w:val="00E057AE"/>
    <w:rsid w:val="00E20B55"/>
    <w:rsid w:val="00E223A9"/>
    <w:rsid w:val="00E238EE"/>
    <w:rsid w:val="00E36F5E"/>
    <w:rsid w:val="00E43E4D"/>
    <w:rsid w:val="00E52CA7"/>
    <w:rsid w:val="00E53AE7"/>
    <w:rsid w:val="00E66C5B"/>
    <w:rsid w:val="00E90CB3"/>
    <w:rsid w:val="00E926F4"/>
    <w:rsid w:val="00E92DD2"/>
    <w:rsid w:val="00EA1861"/>
    <w:rsid w:val="00EA4440"/>
    <w:rsid w:val="00EA7756"/>
    <w:rsid w:val="00EB0183"/>
    <w:rsid w:val="00EB71DE"/>
    <w:rsid w:val="00EC1C86"/>
    <w:rsid w:val="00ED7674"/>
    <w:rsid w:val="00ED7AEF"/>
    <w:rsid w:val="00ED7E44"/>
    <w:rsid w:val="00EE14E4"/>
    <w:rsid w:val="00EF0915"/>
    <w:rsid w:val="00F10935"/>
    <w:rsid w:val="00F146CE"/>
    <w:rsid w:val="00F16657"/>
    <w:rsid w:val="00F16CEB"/>
    <w:rsid w:val="00F212EE"/>
    <w:rsid w:val="00F300DD"/>
    <w:rsid w:val="00F31032"/>
    <w:rsid w:val="00F459B2"/>
    <w:rsid w:val="00F66814"/>
    <w:rsid w:val="00F67712"/>
    <w:rsid w:val="00F72481"/>
    <w:rsid w:val="00F809E4"/>
    <w:rsid w:val="00F9214D"/>
    <w:rsid w:val="00F932E7"/>
    <w:rsid w:val="00F9761B"/>
    <w:rsid w:val="00FA0AE5"/>
    <w:rsid w:val="00FA270D"/>
    <w:rsid w:val="00FA4858"/>
    <w:rsid w:val="00FB11BC"/>
    <w:rsid w:val="00FD0AEE"/>
    <w:rsid w:val="00FE4471"/>
    <w:rsid w:val="00FF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E0F7"/>
  <w15:docId w15:val="{16C3B43D-871B-0F42-BAB9-2286DE13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D17398"/>
    <w:pPr>
      <w:ind w:left="720"/>
      <w:contextualSpacing/>
    </w:pPr>
  </w:style>
  <w:style w:type="paragraph" w:styleId="a8">
    <w:name w:val="Revision"/>
    <w:hidden/>
    <w:uiPriority w:val="99"/>
    <w:semiHidden/>
    <w:rsid w:val="00AC4B6C"/>
    <w:pPr>
      <w:jc w:val="left"/>
    </w:pPr>
  </w:style>
  <w:style w:type="character" w:styleId="a9">
    <w:name w:val="Hyperlink"/>
    <w:basedOn w:val="a0"/>
    <w:uiPriority w:val="99"/>
    <w:unhideWhenUsed/>
    <w:rsid w:val="00AA7FCE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A7FC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A7FCE"/>
    <w:rPr>
      <w:color w:val="800080" w:themeColor="followedHyperlink"/>
      <w:u w:val="single"/>
    </w:rPr>
  </w:style>
  <w:style w:type="table" w:styleId="ab">
    <w:name w:val="Table Grid"/>
    <w:basedOn w:val="a1"/>
    <w:uiPriority w:val="39"/>
    <w:rsid w:val="00A00F0B"/>
    <w:pPr>
      <w:widowControl w:val="0"/>
      <w:jc w:val="left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1"/>
    <w:rsid w:val="00A00F0B"/>
    <w:rPr>
      <w:shd w:val="clear" w:color="auto" w:fill="FFFFFF"/>
    </w:rPr>
  </w:style>
  <w:style w:type="paragraph" w:customStyle="1" w:styleId="11">
    <w:name w:val="Основной текст1"/>
    <w:basedOn w:val="a"/>
    <w:link w:val="ac"/>
    <w:rsid w:val="00A00F0B"/>
    <w:pPr>
      <w:widowControl w:val="0"/>
      <w:shd w:val="clear" w:color="auto" w:fill="FFFFFF"/>
      <w:spacing w:after="220" w:line="360" w:lineRule="auto"/>
      <w:jc w:val="left"/>
    </w:pPr>
  </w:style>
  <w:style w:type="character" w:styleId="ad">
    <w:name w:val="annotation reference"/>
    <w:basedOn w:val="a0"/>
    <w:uiPriority w:val="99"/>
    <w:unhideWhenUsed/>
    <w:rsid w:val="007027F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27FC"/>
  </w:style>
  <w:style w:type="character" w:customStyle="1" w:styleId="af">
    <w:name w:val="Текст примечания Знак"/>
    <w:basedOn w:val="a0"/>
    <w:link w:val="ae"/>
    <w:uiPriority w:val="99"/>
    <w:semiHidden/>
    <w:rsid w:val="007027F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27F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27FC"/>
    <w:rPr>
      <w:b/>
      <w:bCs/>
    </w:rPr>
  </w:style>
  <w:style w:type="paragraph" w:customStyle="1" w:styleId="Lecap1">
    <w:name w:val="Lecap Основной 1"/>
    <w:basedOn w:val="a"/>
    <w:next w:val="a"/>
    <w:rsid w:val="00CD0BCE"/>
    <w:pPr>
      <w:keepNext/>
      <w:numPr>
        <w:numId w:val="9"/>
      </w:numPr>
      <w:suppressAutoHyphens/>
      <w:spacing w:after="240"/>
      <w:outlineLvl w:val="0"/>
    </w:pPr>
    <w:rPr>
      <w:rFonts w:eastAsia="SimSun"/>
      <w:b/>
      <w:caps/>
      <w:sz w:val="24"/>
      <w:szCs w:val="24"/>
      <w:lang w:eastAsia="zh-CN" w:bidi="ar-AE"/>
    </w:rPr>
  </w:style>
  <w:style w:type="paragraph" w:customStyle="1" w:styleId="Lecap2">
    <w:name w:val="Lecap Основной 2"/>
    <w:basedOn w:val="a"/>
    <w:next w:val="a"/>
    <w:rsid w:val="00CD0BCE"/>
    <w:pPr>
      <w:numPr>
        <w:ilvl w:val="1"/>
        <w:numId w:val="9"/>
      </w:numPr>
      <w:spacing w:after="240" w:line="360" w:lineRule="auto"/>
      <w:outlineLvl w:val="1"/>
    </w:pPr>
    <w:rPr>
      <w:rFonts w:eastAsia="SimSun"/>
      <w:sz w:val="24"/>
      <w:szCs w:val="24"/>
      <w:lang w:eastAsia="zh-CN" w:bidi="ar-AE"/>
    </w:rPr>
  </w:style>
  <w:style w:type="paragraph" w:customStyle="1" w:styleId="Lecap3">
    <w:name w:val="Lecap Основной 3"/>
    <w:basedOn w:val="a"/>
    <w:next w:val="a"/>
    <w:rsid w:val="00CD0BCE"/>
    <w:pPr>
      <w:numPr>
        <w:ilvl w:val="2"/>
        <w:numId w:val="9"/>
      </w:numPr>
      <w:spacing w:after="240" w:line="360" w:lineRule="auto"/>
      <w:outlineLvl w:val="2"/>
    </w:pPr>
    <w:rPr>
      <w:rFonts w:eastAsia="SimSun"/>
      <w:sz w:val="24"/>
      <w:szCs w:val="24"/>
      <w:lang w:eastAsia="zh-CN" w:bidi="ar-AE"/>
    </w:rPr>
  </w:style>
  <w:style w:type="paragraph" w:customStyle="1" w:styleId="Lecap4">
    <w:name w:val="Lecap Основной 4"/>
    <w:basedOn w:val="a"/>
    <w:next w:val="a"/>
    <w:link w:val="Lecap4Char"/>
    <w:rsid w:val="00CD0BCE"/>
    <w:pPr>
      <w:numPr>
        <w:ilvl w:val="3"/>
        <w:numId w:val="9"/>
      </w:numPr>
      <w:spacing w:after="240" w:line="360" w:lineRule="auto"/>
      <w:outlineLvl w:val="3"/>
    </w:pPr>
    <w:rPr>
      <w:rFonts w:eastAsia="SimSun"/>
      <w:sz w:val="24"/>
      <w:szCs w:val="24"/>
      <w:lang w:eastAsia="zh-CN" w:bidi="ar-AE"/>
    </w:rPr>
  </w:style>
  <w:style w:type="character" w:customStyle="1" w:styleId="Lecap4Char">
    <w:name w:val="Lecap Основной 4 Char"/>
    <w:basedOn w:val="a0"/>
    <w:link w:val="Lecap4"/>
    <w:rsid w:val="00CD0BCE"/>
    <w:rPr>
      <w:rFonts w:eastAsia="SimSun"/>
      <w:sz w:val="24"/>
      <w:szCs w:val="24"/>
      <w:lang w:eastAsia="zh-CN" w:bidi="ar-AE"/>
    </w:rPr>
  </w:style>
  <w:style w:type="paragraph" w:customStyle="1" w:styleId="Lecap5">
    <w:name w:val="Lecap Основной 5"/>
    <w:basedOn w:val="a"/>
    <w:next w:val="a"/>
    <w:rsid w:val="00CD0BCE"/>
    <w:pPr>
      <w:numPr>
        <w:ilvl w:val="4"/>
        <w:numId w:val="9"/>
      </w:numPr>
      <w:spacing w:after="240" w:line="360" w:lineRule="auto"/>
      <w:outlineLvl w:val="4"/>
    </w:pPr>
    <w:rPr>
      <w:rFonts w:eastAsia="SimSun"/>
      <w:sz w:val="24"/>
      <w:szCs w:val="24"/>
      <w:lang w:eastAsia="zh-CN" w:bidi="ar-AE"/>
    </w:rPr>
  </w:style>
  <w:style w:type="paragraph" w:customStyle="1" w:styleId="Lecap6">
    <w:name w:val="Lecap Основной 6"/>
    <w:basedOn w:val="a"/>
    <w:next w:val="a"/>
    <w:rsid w:val="00CD0BCE"/>
    <w:pPr>
      <w:numPr>
        <w:ilvl w:val="5"/>
        <w:numId w:val="9"/>
      </w:numPr>
      <w:spacing w:after="240"/>
      <w:outlineLvl w:val="5"/>
    </w:pPr>
    <w:rPr>
      <w:rFonts w:eastAsia="SimSun"/>
      <w:sz w:val="24"/>
      <w:szCs w:val="24"/>
      <w:lang w:eastAsia="zh-CN" w:bidi="ar-AE"/>
    </w:rPr>
  </w:style>
  <w:style w:type="paragraph" w:customStyle="1" w:styleId="Lecap7">
    <w:name w:val="Lecap Основной 7"/>
    <w:basedOn w:val="a"/>
    <w:next w:val="a"/>
    <w:rsid w:val="00CD0BCE"/>
    <w:pPr>
      <w:numPr>
        <w:ilvl w:val="6"/>
        <w:numId w:val="9"/>
      </w:numPr>
      <w:spacing w:after="240"/>
      <w:outlineLvl w:val="6"/>
    </w:pPr>
    <w:rPr>
      <w:rFonts w:eastAsia="SimSun"/>
      <w:sz w:val="24"/>
      <w:szCs w:val="24"/>
      <w:lang w:eastAsia="zh-CN" w:bidi="ar-AE"/>
    </w:rPr>
  </w:style>
  <w:style w:type="paragraph" w:customStyle="1" w:styleId="Lecap8">
    <w:name w:val="Lecap Основной 8"/>
    <w:basedOn w:val="a"/>
    <w:next w:val="a"/>
    <w:rsid w:val="00CD0BCE"/>
    <w:pPr>
      <w:numPr>
        <w:ilvl w:val="7"/>
        <w:numId w:val="9"/>
      </w:numPr>
      <w:spacing w:after="240"/>
      <w:outlineLvl w:val="7"/>
    </w:pPr>
    <w:rPr>
      <w:rFonts w:eastAsia="SimSun"/>
      <w:sz w:val="24"/>
      <w:szCs w:val="24"/>
      <w:lang w:eastAsia="zh-CN" w:bidi="ar-AE"/>
    </w:rPr>
  </w:style>
  <w:style w:type="paragraph" w:customStyle="1" w:styleId="Lecap9">
    <w:name w:val="Lecap Основной 9"/>
    <w:basedOn w:val="a"/>
    <w:next w:val="a"/>
    <w:rsid w:val="00CD0BCE"/>
    <w:pPr>
      <w:numPr>
        <w:ilvl w:val="8"/>
        <w:numId w:val="9"/>
      </w:numPr>
      <w:spacing w:after="240"/>
      <w:outlineLvl w:val="8"/>
    </w:pPr>
    <w:rPr>
      <w:rFonts w:eastAsia="SimSun"/>
      <w:sz w:val="24"/>
      <w:szCs w:val="24"/>
      <w:lang w:eastAsia="zh-CN" w:bidi="ar-AE"/>
    </w:rPr>
  </w:style>
  <w:style w:type="paragraph" w:styleId="af2">
    <w:name w:val="Balloon Text"/>
    <w:basedOn w:val="a"/>
    <w:link w:val="af3"/>
    <w:uiPriority w:val="99"/>
    <w:semiHidden/>
    <w:unhideWhenUsed/>
    <w:rsid w:val="0001636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636D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13778,bqiaagaaeyqcaaagiaiaaamglgaabrquaaaaaaaaaaaaaaaaaaaaaaaaaaaaaaaaaaaaaaaaaaaaaaaaaaaaaaaaaaaaaaaaaaaaaaaaaaaaaaaaaaaaaaaaaaaaaaaaaaaaaaaaaaaaaaaaaaaaaaaaaaaaaaaaaaaaaaaaaaaaaaaaaaaaaaaaaaaaaaaaaaaaaaaaaaaaaaaaaaaaaaaaaaaaaaaaaaaaaaa"/>
    <w:basedOn w:val="a"/>
    <w:rsid w:val="00725803"/>
    <w:pPr>
      <w:spacing w:before="100" w:beforeAutospacing="1" w:after="100" w:afterAutospacing="1"/>
      <w:jc w:val="left"/>
    </w:pPr>
    <w:rPr>
      <w:sz w:val="24"/>
      <w:szCs w:val="24"/>
      <w:lang w:eastAsia="zh-CN"/>
    </w:rPr>
  </w:style>
  <w:style w:type="paragraph" w:styleId="af4">
    <w:name w:val="Normal (Web)"/>
    <w:basedOn w:val="a"/>
    <w:uiPriority w:val="99"/>
    <w:unhideWhenUsed/>
    <w:rsid w:val="00725803"/>
    <w:pPr>
      <w:spacing w:before="100" w:beforeAutospacing="1" w:after="100" w:afterAutospacing="1"/>
      <w:jc w:val="left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9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888DD-088D-48E2-B3E7-70FB8C36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Днепрова Екатерина Петровна</dc:creator>
  <cp:lastModifiedBy>Диана Бухсаева</cp:lastModifiedBy>
  <cp:revision>57</cp:revision>
  <cp:lastPrinted>2025-06-04T09:23:00Z</cp:lastPrinted>
  <dcterms:created xsi:type="dcterms:W3CDTF">2025-04-15T13:41:00Z</dcterms:created>
  <dcterms:modified xsi:type="dcterms:W3CDTF">2025-06-10T14:23:00Z</dcterms:modified>
</cp:coreProperties>
</file>