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47230" w14:textId="776589C1" w:rsidR="00D948BE" w:rsidRPr="00D948BE" w:rsidRDefault="00D948BE" w:rsidP="00D94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D9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Зарегистрировано </w:t>
      </w:r>
      <w:r w:rsidR="0009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bookmarkStart w:id="0" w:name="_GoBack"/>
      <w:r w:rsidR="00092813" w:rsidRPr="00046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октября </w:t>
      </w:r>
      <w:bookmarkEnd w:id="0"/>
      <w:r w:rsidR="00092813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D9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340D9892" w14:textId="77777777" w:rsidR="00D948BE" w:rsidRPr="00D948BE" w:rsidRDefault="00D948BE" w:rsidP="00D94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08A2D98E" w14:textId="08EE2090" w:rsidR="00D948BE" w:rsidRPr="00D948BE" w:rsidRDefault="00DB5D2E" w:rsidP="00D94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</w:t>
      </w:r>
      <w:r w:rsidR="00D948BE" w:rsidRPr="00D948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выпуска ценных бумаг</w:t>
      </w:r>
    </w:p>
    <w:p w14:paraId="6A80DF1F" w14:textId="77777777" w:rsidR="00D948BE" w:rsidRPr="00D948BE" w:rsidRDefault="00D948BE" w:rsidP="00D94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48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┌────────────────────────────────────────┐</w:t>
      </w:r>
    </w:p>
    <w:p w14:paraId="6CFC8D7D" w14:textId="748B487D" w:rsidR="00D948BE" w:rsidRPr="00D948BE" w:rsidRDefault="00D948BE" w:rsidP="00D94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48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="000928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r w:rsidR="00092813" w:rsidRPr="00D948BE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092813" w:rsidRPr="00092813">
        <w:rPr>
          <w:rFonts w:ascii="Times New Roman" w:eastAsia="Times New Roman" w:hAnsi="Times New Roman" w:cs="Times New Roman"/>
          <w:sz w:val="24"/>
          <w:szCs w:val="24"/>
          <w:lang w:eastAsia="ru-RU"/>
        </w:rPr>
        <w:t>4B02-01-71794-H-002P</w:t>
      </w:r>
      <w:r w:rsidRPr="00D948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0928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948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="000928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D948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</w:t>
      </w:r>
    </w:p>
    <w:p w14:paraId="2FCCDD76" w14:textId="77777777" w:rsidR="00D948BE" w:rsidRPr="00D948BE" w:rsidRDefault="00D948BE" w:rsidP="00D94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48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└────────────────────────────────────────┘</w:t>
      </w:r>
    </w:p>
    <w:p w14:paraId="6158C4D1" w14:textId="77777777" w:rsidR="00D948BE" w:rsidRPr="00D948BE" w:rsidRDefault="00D948BE" w:rsidP="00D94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58374AC" w14:textId="77777777" w:rsidR="00D948BE" w:rsidRPr="00D948BE" w:rsidRDefault="007A1B05" w:rsidP="007A1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7A1B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Pr="002B04A4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7A1B05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7A1B0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ПАО Московская Биржа </w:t>
      </w:r>
      <w:r w:rsidRPr="00D948BE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</w:p>
    <w:p w14:paraId="3F1FAFCB" w14:textId="77777777" w:rsidR="00D948BE" w:rsidRPr="00D948BE" w:rsidRDefault="00D948BE" w:rsidP="00D94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48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="007A1B05" w:rsidRPr="007A1B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D948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D948BE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Банк России или наименование</w:t>
      </w:r>
      <w:proofErr w:type="gramEnd"/>
    </w:p>
    <w:p w14:paraId="3DA7D943" w14:textId="77777777" w:rsidR="00D948BE" w:rsidRPr="00D948BE" w:rsidRDefault="00D948BE" w:rsidP="00D94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48B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</w:t>
      </w:r>
      <w:r w:rsidR="007A1B05" w:rsidRPr="007A1B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</w:t>
      </w:r>
      <w:r w:rsidRPr="00D948BE">
        <w:rPr>
          <w:rFonts w:ascii="Times New Roman" w:eastAsia="Times New Roman" w:hAnsi="Times New Roman" w:cs="Times New Roman"/>
          <w:sz w:val="16"/>
          <w:szCs w:val="16"/>
          <w:lang w:eastAsia="ru-RU"/>
        </w:rPr>
        <w:t>регистрирующей организации)</w:t>
      </w:r>
    </w:p>
    <w:p w14:paraId="6B46A2FF" w14:textId="77777777" w:rsidR="00D948BE" w:rsidRPr="00D948BE" w:rsidRDefault="007A1B05" w:rsidP="00D94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1B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</w:p>
    <w:p w14:paraId="0FE811AB" w14:textId="77777777" w:rsidR="00D948BE" w:rsidRPr="00D948BE" w:rsidRDefault="00D948BE" w:rsidP="00FA7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948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</w:p>
    <w:p w14:paraId="54FA7881" w14:textId="77777777" w:rsidR="00D948BE" w:rsidRPr="00D948BE" w:rsidRDefault="00D948BE" w:rsidP="00D94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7EDCD39" w14:textId="77777777" w:rsidR="006A3F85" w:rsidRDefault="006A3F85" w:rsidP="007A1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3135"/>
      <w:bookmarkEnd w:id="1"/>
    </w:p>
    <w:p w14:paraId="68E6CDCF" w14:textId="77777777" w:rsidR="006A3F85" w:rsidRDefault="006A3F85" w:rsidP="007A1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7270B0" w14:textId="77777777" w:rsidR="00D948BE" w:rsidRDefault="00D948BE" w:rsidP="00030A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О ВЫПУСКЕ ЦЕННЫХ БУМАГ</w:t>
      </w:r>
    </w:p>
    <w:p w14:paraId="3659FEC2" w14:textId="77777777" w:rsidR="007A1B05" w:rsidRPr="00D948BE" w:rsidRDefault="007A1B05" w:rsidP="00030A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8F24D4" w14:textId="77777777" w:rsidR="007A1B05" w:rsidRPr="004C3355" w:rsidRDefault="004C3355" w:rsidP="00030A61">
      <w:pPr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355">
        <w:rPr>
          <w:rFonts w:ascii="Times New Roman" w:hAnsi="Times New Roman" w:cs="Times New Roman"/>
          <w:b/>
          <w:sz w:val="28"/>
          <w:szCs w:val="28"/>
        </w:rPr>
        <w:t>Акционерное общество «Коммерческая недвижимость Финансово-промышленной корпорации «Гарант-Инвест»</w:t>
      </w:r>
    </w:p>
    <w:p w14:paraId="4F84B660" w14:textId="77777777" w:rsidR="00D948BE" w:rsidRPr="00D948BE" w:rsidRDefault="00D948BE" w:rsidP="00030A61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48B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  <w:r w:rsidR="00030A61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D948BE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</w:p>
    <w:p w14:paraId="31556727" w14:textId="77777777" w:rsidR="00D948BE" w:rsidRPr="00D948BE" w:rsidRDefault="00D948BE" w:rsidP="00030A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948BE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полное фирменное наименование (для коммерческих организаций)</w:t>
      </w:r>
      <w:proofErr w:type="gramEnd"/>
    </w:p>
    <w:p w14:paraId="34631AAF" w14:textId="77777777" w:rsidR="00D948BE" w:rsidRDefault="00D948BE" w:rsidP="00030A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48BE">
        <w:rPr>
          <w:rFonts w:ascii="Times New Roman" w:eastAsia="Times New Roman" w:hAnsi="Times New Roman" w:cs="Times New Roman"/>
          <w:sz w:val="16"/>
          <w:szCs w:val="16"/>
          <w:lang w:eastAsia="ru-RU"/>
        </w:rPr>
        <w:t>или наименование (для некоммерческих организаций) эмитента)</w:t>
      </w:r>
    </w:p>
    <w:p w14:paraId="59038B68" w14:textId="77777777" w:rsidR="006A3F85" w:rsidRPr="00D948BE" w:rsidRDefault="006A3F85" w:rsidP="00030A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807FAD5" w14:textId="77777777" w:rsidR="006A3F85" w:rsidRDefault="006A3F85" w:rsidP="00030A61">
      <w:pPr>
        <w:pStyle w:val="Default"/>
        <w:ind w:left="-426"/>
      </w:pPr>
    </w:p>
    <w:p w14:paraId="652EA65A" w14:textId="77777777" w:rsidR="00D948BE" w:rsidRPr="00D948BE" w:rsidRDefault="006A3F85" w:rsidP="00030A61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85">
        <w:rPr>
          <w:rFonts w:ascii="Times New Roman" w:hAnsi="Times New Roman" w:cs="Times New Roman"/>
          <w:bCs/>
          <w:iCs/>
          <w:sz w:val="24"/>
          <w:szCs w:val="24"/>
        </w:rPr>
        <w:t xml:space="preserve">биржевые облигации процентные неконвертируемые </w:t>
      </w:r>
      <w:r w:rsidR="00030A61" w:rsidRPr="00030A61">
        <w:rPr>
          <w:rFonts w:ascii="Times New Roman" w:hAnsi="Times New Roman" w:cs="Times New Roman"/>
          <w:bCs/>
          <w:iCs/>
          <w:sz w:val="24"/>
          <w:szCs w:val="24"/>
        </w:rPr>
        <w:t xml:space="preserve">бездокументарные </w:t>
      </w:r>
      <w:r w:rsidRPr="006A3F85">
        <w:rPr>
          <w:rFonts w:ascii="Times New Roman" w:hAnsi="Times New Roman" w:cs="Times New Roman"/>
          <w:bCs/>
          <w:iCs/>
          <w:sz w:val="24"/>
          <w:szCs w:val="24"/>
        </w:rPr>
        <w:t xml:space="preserve">с централизованным учетом прав серии </w:t>
      </w:r>
      <w:r w:rsidR="009A3E63">
        <w:rPr>
          <w:rFonts w:ascii="Times New Roman" w:hAnsi="Times New Roman" w:cs="Times New Roman"/>
          <w:bCs/>
          <w:iCs/>
          <w:sz w:val="24"/>
          <w:szCs w:val="24"/>
        </w:rPr>
        <w:t>00</w:t>
      </w:r>
      <w:r w:rsidR="009A3E63" w:rsidRPr="009A3E63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347989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80540D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030A61">
        <w:rPr>
          <w:rFonts w:ascii="Times New Roman" w:hAnsi="Times New Roman" w:cs="Times New Roman"/>
          <w:bCs/>
          <w:iCs/>
          <w:sz w:val="24"/>
          <w:szCs w:val="24"/>
        </w:rPr>
        <w:t>01</w:t>
      </w:r>
      <w:r w:rsidRPr="006A3F85">
        <w:rPr>
          <w:rFonts w:ascii="Times New Roman" w:hAnsi="Times New Roman" w:cs="Times New Roman"/>
          <w:bCs/>
          <w:iCs/>
          <w:sz w:val="24"/>
          <w:szCs w:val="24"/>
        </w:rPr>
        <w:t xml:space="preserve">, номинальной </w:t>
      </w:r>
      <w:r w:rsidRPr="003858FA">
        <w:rPr>
          <w:rFonts w:ascii="Times New Roman" w:hAnsi="Times New Roman" w:cs="Times New Roman"/>
          <w:bCs/>
          <w:iCs/>
          <w:sz w:val="24"/>
          <w:szCs w:val="24"/>
        </w:rPr>
        <w:t>стоимостью 1 000 (Одна тысяча) рублей</w:t>
      </w:r>
      <w:r w:rsidRPr="006A3F85">
        <w:rPr>
          <w:rFonts w:ascii="Times New Roman" w:hAnsi="Times New Roman" w:cs="Times New Roman"/>
          <w:bCs/>
          <w:iCs/>
          <w:sz w:val="24"/>
          <w:szCs w:val="24"/>
        </w:rPr>
        <w:t xml:space="preserve"> каждая, </w:t>
      </w:r>
      <w:r w:rsidR="00F7251B" w:rsidRPr="00F7251B">
        <w:rPr>
          <w:rFonts w:ascii="Times New Roman" w:hAnsi="Times New Roman" w:cs="Times New Roman"/>
          <w:bCs/>
          <w:iCs/>
          <w:sz w:val="24"/>
          <w:szCs w:val="24"/>
        </w:rPr>
        <w:t>со сроком погашения в</w:t>
      </w:r>
      <w:r w:rsidR="009A3E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3355">
        <w:rPr>
          <w:rFonts w:ascii="Times New Roman" w:hAnsi="Times New Roman" w:cs="Times New Roman"/>
          <w:bCs/>
          <w:iCs/>
          <w:sz w:val="24"/>
          <w:szCs w:val="24"/>
        </w:rPr>
        <w:t>728</w:t>
      </w:r>
      <w:r w:rsidR="003858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A3E63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F7251B">
        <w:rPr>
          <w:rFonts w:ascii="Times New Roman" w:hAnsi="Times New Roman" w:cs="Times New Roman"/>
          <w:bCs/>
          <w:iCs/>
          <w:sz w:val="24"/>
          <w:szCs w:val="24"/>
        </w:rPr>
        <w:t>Семьсот двадцать восьмой) день</w:t>
      </w:r>
      <w:r w:rsidR="003858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6A3F85">
        <w:rPr>
          <w:rFonts w:ascii="Times New Roman" w:hAnsi="Times New Roman" w:cs="Times New Roman"/>
          <w:bCs/>
          <w:iCs/>
          <w:sz w:val="24"/>
          <w:szCs w:val="24"/>
        </w:rPr>
        <w:t>с даты начала</w:t>
      </w:r>
      <w:proofErr w:type="gramEnd"/>
      <w:r w:rsidRPr="006A3F85">
        <w:rPr>
          <w:rFonts w:ascii="Times New Roman" w:hAnsi="Times New Roman" w:cs="Times New Roman"/>
          <w:bCs/>
          <w:iCs/>
          <w:sz w:val="24"/>
          <w:szCs w:val="24"/>
        </w:rPr>
        <w:t xml:space="preserve"> размещения </w:t>
      </w:r>
      <w:r w:rsidR="003858FA">
        <w:rPr>
          <w:rFonts w:ascii="Times New Roman" w:hAnsi="Times New Roman" w:cs="Times New Roman"/>
          <w:bCs/>
          <w:iCs/>
          <w:sz w:val="24"/>
          <w:szCs w:val="24"/>
        </w:rPr>
        <w:t xml:space="preserve">выпуска </w:t>
      </w:r>
      <w:proofErr w:type="gramStart"/>
      <w:r w:rsidRPr="006A3F85">
        <w:rPr>
          <w:rFonts w:ascii="Times New Roman" w:hAnsi="Times New Roman" w:cs="Times New Roman"/>
          <w:bCs/>
          <w:iCs/>
          <w:sz w:val="24"/>
          <w:szCs w:val="24"/>
        </w:rPr>
        <w:t>биржевых облигаций, размещаемые по открытой подписке, в рамк</w:t>
      </w:r>
      <w:r w:rsidR="00892C3D">
        <w:rPr>
          <w:rFonts w:ascii="Times New Roman" w:hAnsi="Times New Roman" w:cs="Times New Roman"/>
          <w:bCs/>
          <w:iCs/>
          <w:sz w:val="24"/>
          <w:szCs w:val="24"/>
        </w:rPr>
        <w:t>ах Программы биржевых облигаций</w:t>
      </w:r>
      <w:r w:rsidRPr="006A3F85">
        <w:rPr>
          <w:rFonts w:ascii="Times New Roman" w:hAnsi="Times New Roman" w:cs="Times New Roman"/>
          <w:bCs/>
          <w:iCs/>
          <w:sz w:val="24"/>
          <w:szCs w:val="24"/>
        </w:rPr>
        <w:t xml:space="preserve">, имеющей </w:t>
      </w:r>
      <w:r w:rsidR="00ED4FF3">
        <w:rPr>
          <w:rFonts w:ascii="Times New Roman" w:hAnsi="Times New Roman" w:cs="Times New Roman"/>
          <w:bCs/>
          <w:iCs/>
          <w:sz w:val="24"/>
          <w:szCs w:val="24"/>
        </w:rPr>
        <w:t>регистрацио</w:t>
      </w:r>
      <w:r w:rsidRPr="006A3F85">
        <w:rPr>
          <w:rFonts w:ascii="Times New Roman" w:hAnsi="Times New Roman" w:cs="Times New Roman"/>
          <w:bCs/>
          <w:iCs/>
          <w:sz w:val="24"/>
          <w:szCs w:val="24"/>
        </w:rPr>
        <w:t xml:space="preserve">нный номер </w:t>
      </w:r>
      <w:r w:rsidR="009A3E63" w:rsidRPr="009A3E63">
        <w:rPr>
          <w:rFonts w:ascii="Times New Roman" w:hAnsi="Times New Roman" w:cs="Times New Roman"/>
          <w:bCs/>
          <w:iCs/>
          <w:sz w:val="24"/>
          <w:szCs w:val="24"/>
        </w:rPr>
        <w:t>4-71794-H-002P-02E от 09.10.2020</w:t>
      </w:r>
      <w:proofErr w:type="gramEnd"/>
    </w:p>
    <w:p w14:paraId="49B0B6F7" w14:textId="77777777" w:rsidR="00D948BE" w:rsidRPr="00D948BE" w:rsidRDefault="00D948BE" w:rsidP="00030A61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48B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</w:t>
      </w:r>
      <w:r w:rsidR="00030A61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 w:rsidRPr="00D948BE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14:paraId="1B680DA1" w14:textId="77777777" w:rsidR="00D948BE" w:rsidRPr="00D948BE" w:rsidRDefault="00D948BE" w:rsidP="00030A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948BE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вид, категория (тип), серия и иные идентификационные признаки</w:t>
      </w:r>
      <w:proofErr w:type="gramEnd"/>
    </w:p>
    <w:p w14:paraId="01DFA28C" w14:textId="77777777" w:rsidR="00D948BE" w:rsidRPr="00D948BE" w:rsidRDefault="00D948BE" w:rsidP="00030A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48BE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подлежащих размещению ценных бумаг)</w:t>
      </w:r>
    </w:p>
    <w:p w14:paraId="7B6B8C27" w14:textId="77777777" w:rsidR="00D948BE" w:rsidRPr="00D948BE" w:rsidRDefault="00D948BE" w:rsidP="00A81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ECB652" w14:textId="77777777" w:rsidR="00D948BE" w:rsidRPr="00D948BE" w:rsidRDefault="00D948BE" w:rsidP="00A81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1B45D2" w14:textId="77777777" w:rsidR="00D948BE" w:rsidRPr="00E075A1" w:rsidRDefault="00D948BE" w:rsidP="00E00647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FE093F" w:rsidRPr="00E07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об утверждении Программы биржевых облигаций серии 00</w:t>
      </w:r>
      <w:r w:rsidR="009A3E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093F" w:rsidRPr="00E0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Р, </w:t>
      </w:r>
      <w:r w:rsidRPr="00D9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принятого </w:t>
      </w:r>
      <w:r w:rsidR="00F57A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</w:t>
      </w:r>
      <w:r w:rsidR="00F57A8D" w:rsidRPr="009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директоров Акционерного общества «Коммерческая недвижимость Финансово-промышленной корпорации «Гарант-Инвест»</w:t>
      </w:r>
      <w:r w:rsidR="00FE093F" w:rsidRPr="00E0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A8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D9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A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D9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E093F" w:rsidRPr="00E075A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9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</w:t>
      </w:r>
      <w:r w:rsidR="00E0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Pr="00D9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отокол от </w:t>
      </w:r>
      <w:r w:rsidR="00F57A8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D9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A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E075A1" w:rsidRPr="00E0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D9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N </w:t>
      </w:r>
      <w:r w:rsidR="00F57A8D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D948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5287EB" w14:textId="77777777" w:rsidR="00D948BE" w:rsidRPr="00D948BE" w:rsidRDefault="00D948BE" w:rsidP="00030A61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51B4F" w14:textId="77777777" w:rsidR="006A3F85" w:rsidRDefault="00D948BE" w:rsidP="00030A61">
      <w:pPr>
        <w:autoSpaceDE w:val="0"/>
        <w:autoSpaceDN w:val="0"/>
        <w:spacing w:before="360"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эмитента (в соответствии с его уставом):</w:t>
      </w:r>
      <w:r w:rsidRPr="00D948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57A8D" w:rsidRPr="009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Москва</w:t>
      </w:r>
      <w:r w:rsidR="00F57A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6596D6" w14:textId="77777777" w:rsidR="00FA75D9" w:rsidRPr="006A3F85" w:rsidRDefault="00FA75D9" w:rsidP="00030A61">
      <w:pPr>
        <w:autoSpaceDE w:val="0"/>
        <w:autoSpaceDN w:val="0"/>
        <w:spacing w:before="360" w:after="0" w:line="240" w:lineRule="auto"/>
        <w:ind w:left="-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91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5387"/>
        <w:gridCol w:w="1531"/>
        <w:gridCol w:w="170"/>
        <w:gridCol w:w="2551"/>
        <w:gridCol w:w="76"/>
      </w:tblGrid>
      <w:tr w:rsidR="00E075A1" w:rsidRPr="00E075A1" w14:paraId="6734F609" w14:textId="77777777" w:rsidTr="00FA75D9">
        <w:trPr>
          <w:jc w:val="right"/>
        </w:trPr>
        <w:tc>
          <w:tcPr>
            <w:tcW w:w="97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589ABC" w14:textId="77777777" w:rsidR="00E075A1" w:rsidRPr="00E075A1" w:rsidRDefault="00E075A1" w:rsidP="00E075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75A1" w:rsidRPr="00E075A1" w14:paraId="27207B01" w14:textId="77777777" w:rsidTr="00FA75D9">
        <w:trPr>
          <w:jc w:val="right"/>
        </w:trPr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CFAC01" w14:textId="77777777" w:rsidR="00E075A1" w:rsidRPr="00E075A1" w:rsidRDefault="00E075A1" w:rsidP="00E075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6A26B" w14:textId="77777777" w:rsidR="00F57A8D" w:rsidRPr="009F454F" w:rsidRDefault="00F57A8D" w:rsidP="00F57A8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4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АО «Коммерческая недвижимость ФПК «Гарант-Инвест»,</w:t>
            </w:r>
          </w:p>
          <w:p w14:paraId="0891A6AF" w14:textId="77777777" w:rsidR="00672515" w:rsidRPr="00E075A1" w:rsidRDefault="00F57A8D" w:rsidP="00F57A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  <w:proofErr w:type="gramEnd"/>
            <w:r w:rsidRPr="009F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 Устава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bottom"/>
          </w:tcPr>
          <w:p w14:paraId="56B449CF" w14:textId="77777777" w:rsidR="00E075A1" w:rsidRPr="00E075A1" w:rsidRDefault="00E075A1" w:rsidP="00E075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079EA" w14:textId="77777777" w:rsidR="00E075A1" w:rsidRPr="00E075A1" w:rsidRDefault="00E075A1" w:rsidP="00E075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D1FF8B" w14:textId="77777777" w:rsidR="00E075A1" w:rsidRPr="00E075A1" w:rsidRDefault="00F57A8D" w:rsidP="00E075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4F">
              <w:rPr>
                <w:rFonts w:ascii="Times New Roman" w:hAnsi="Times New Roman" w:cs="Times New Roman"/>
                <w:sz w:val="24"/>
                <w:szCs w:val="24"/>
              </w:rPr>
              <w:t>А.Ю. Панфилов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4542CD" w14:textId="77777777" w:rsidR="00E075A1" w:rsidRPr="00E075A1" w:rsidRDefault="00E075A1" w:rsidP="00E075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A1" w:rsidRPr="00E075A1" w14:paraId="57C356BB" w14:textId="77777777" w:rsidTr="00030A61">
        <w:trPr>
          <w:jc w:val="right"/>
        </w:trPr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BA89C" w14:textId="77777777" w:rsidR="00E075A1" w:rsidRPr="00E075A1" w:rsidRDefault="00E075A1" w:rsidP="00E075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4203AF1" w14:textId="77777777" w:rsidR="00E075A1" w:rsidRPr="00E075A1" w:rsidRDefault="00E075A1" w:rsidP="00E075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3821A52" w14:textId="77777777" w:rsidR="00E075A1" w:rsidRPr="00ED4FF3" w:rsidRDefault="00E075A1" w:rsidP="00E075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138B5C5" w14:textId="77777777" w:rsidR="00E075A1" w:rsidRPr="00E075A1" w:rsidRDefault="00E075A1" w:rsidP="00E075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7A23BAE" w14:textId="77777777" w:rsidR="00E075A1" w:rsidRPr="00E075A1" w:rsidRDefault="00E075A1" w:rsidP="00E075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 Фамилия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85862" w14:textId="77777777" w:rsidR="00E075A1" w:rsidRPr="00E075A1" w:rsidRDefault="00E075A1" w:rsidP="00E075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5A1" w:rsidRPr="00E075A1" w14:paraId="546CD5EB" w14:textId="77777777" w:rsidTr="00FA75D9">
        <w:trPr>
          <w:jc w:val="right"/>
        </w:trPr>
        <w:tc>
          <w:tcPr>
            <w:tcW w:w="97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3276F" w14:textId="77777777" w:rsidR="00E075A1" w:rsidRPr="00E075A1" w:rsidRDefault="00E075A1" w:rsidP="00E075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57774E" w14:textId="77777777" w:rsidR="00D948BE" w:rsidRPr="00D948BE" w:rsidRDefault="00D948BE" w:rsidP="00D94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C88CA7F" w14:textId="77777777" w:rsidR="00D948BE" w:rsidRPr="00D948BE" w:rsidRDefault="00D948BE" w:rsidP="00E07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14:paraId="16CD37FD" w14:textId="77777777" w:rsidR="00E075A1" w:rsidRDefault="00E075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9E9B42F" w14:textId="77777777" w:rsidR="00194910" w:rsidRPr="00194910" w:rsidRDefault="00194910" w:rsidP="001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Далее в настоящем документе будут использоваться следующие термины:</w:t>
      </w:r>
    </w:p>
    <w:p w14:paraId="75B24FA7" w14:textId="388BCCA1" w:rsidR="00194910" w:rsidRPr="00194910" w:rsidRDefault="00194910" w:rsidP="001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или Программа облигаций или Программа биржевых облигаций</w:t>
      </w:r>
      <w:r w:rsidRPr="00194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програ</w:t>
      </w:r>
      <w:r w:rsidR="00F57A8D">
        <w:rPr>
          <w:rFonts w:ascii="Times New Roman" w:eastAsia="Times New Roman" w:hAnsi="Times New Roman" w:cs="Times New Roman"/>
          <w:sz w:val="24"/>
          <w:szCs w:val="24"/>
          <w:lang w:eastAsia="ru-RU"/>
        </w:rPr>
        <w:t>мма биржевых облигаций серии 002</w:t>
      </w:r>
      <w:r w:rsidRPr="00194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Р, имеющая </w:t>
      </w:r>
      <w:r w:rsidR="00483E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r w:rsidR="00483EA8" w:rsidRPr="00194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</w:t>
      </w:r>
      <w:r w:rsidR="00F57A8D" w:rsidRPr="009A3E63">
        <w:rPr>
          <w:rFonts w:ascii="Times New Roman" w:hAnsi="Times New Roman" w:cs="Times New Roman"/>
          <w:bCs/>
          <w:iCs/>
          <w:sz w:val="24"/>
          <w:szCs w:val="24"/>
        </w:rPr>
        <w:t>4-71794-H-002P-02E от 09.10.2020</w:t>
      </w:r>
      <w:r w:rsidRPr="0019491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рамках которой размещается настоящий выпуск Биржевых облигаций.</w:t>
      </w:r>
    </w:p>
    <w:p w14:paraId="54A6BF0A" w14:textId="77777777" w:rsidR="00194910" w:rsidRPr="00194910" w:rsidRDefault="00194910" w:rsidP="001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о выпуске</w:t>
      </w:r>
      <w:r w:rsidRPr="00194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C1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Pr="001949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выпуске биржевых облигаций в рамках Программы биржевых облигаций.</w:t>
      </w:r>
    </w:p>
    <w:p w14:paraId="1BFBC8C3" w14:textId="77777777" w:rsidR="00194910" w:rsidRPr="00194910" w:rsidRDefault="00194910" w:rsidP="001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размещения</w:t>
      </w:r>
      <w:r w:rsidRPr="00194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документ, содержащий условия размещения Биржевых облигаций.</w:t>
      </w:r>
    </w:p>
    <w:p w14:paraId="2551AA6C" w14:textId="77777777" w:rsidR="00194910" w:rsidRPr="00194910" w:rsidRDefault="00194910" w:rsidP="001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Биржевая облигация или Биржевая облигация выпуска</w:t>
      </w:r>
      <w:r w:rsidRPr="00194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биржевая облигация, размещаемая в рамках Программы и в соответствии с Решением о выпуске.</w:t>
      </w:r>
    </w:p>
    <w:p w14:paraId="4903B2F2" w14:textId="77777777" w:rsidR="00194910" w:rsidRPr="00194910" w:rsidRDefault="00194910" w:rsidP="001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</w:t>
      </w:r>
      <w:r w:rsidRPr="00194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настоящий выпуск Биржевых облигаций, размещаемых в рамках Программы.</w:t>
      </w:r>
    </w:p>
    <w:p w14:paraId="2DF4D338" w14:textId="77777777" w:rsidR="00194910" w:rsidRPr="00194910" w:rsidRDefault="00194910" w:rsidP="001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Эмитент</w:t>
      </w:r>
      <w:r w:rsidRPr="00194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57A8D" w:rsidRPr="009F454F">
        <w:rPr>
          <w:rFonts w:ascii="Times New Roman" w:hAnsi="Times New Roman" w:cs="Times New Roman"/>
          <w:sz w:val="24"/>
          <w:szCs w:val="24"/>
        </w:rPr>
        <w:t>Акционерное общество «Коммерческая недвижимость Финансово-промышленной корпорации «Гарант-Инвест».</w:t>
      </w:r>
    </w:p>
    <w:p w14:paraId="2457D500" w14:textId="77777777" w:rsidR="00194910" w:rsidRPr="00194910" w:rsidRDefault="00194910" w:rsidP="001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Лента новостей</w:t>
      </w:r>
      <w:r w:rsidRPr="00194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информационный ресурс, обновляемый в режиме реального времени и предоставляемый информационным агентством, аккредитованным Банком России на проведение действий по раскрытию информации о ценных бумагах и об иных финансовых инструментах.</w:t>
      </w:r>
    </w:p>
    <w:p w14:paraId="589329AE" w14:textId="77777777" w:rsidR="00194910" w:rsidRPr="00194910" w:rsidRDefault="00194910" w:rsidP="001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Страница в Сети Интернет</w:t>
      </w:r>
      <w:r w:rsidRPr="00194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страница в сети Интернет по адресу </w:t>
      </w:r>
      <w:hyperlink r:id="rId9" w:history="1">
        <w:r w:rsidR="00F57A8D" w:rsidRPr="009F454F">
          <w:rPr>
            <w:rStyle w:val="Hyperlink"/>
            <w:rFonts w:ascii="Times New Roman" w:hAnsi="Times New Roman" w:cs="Times New Roman"/>
            <w:sz w:val="24"/>
            <w:szCs w:val="24"/>
          </w:rPr>
          <w:t>http://e-disclosure.ru/portal/company.aspx?id=36762</w:t>
        </w:r>
      </w:hyperlink>
      <w:r w:rsidR="00F57A8D">
        <w:rPr>
          <w:rStyle w:val="Hyperlink"/>
          <w:rFonts w:ascii="Times New Roman" w:hAnsi="Times New Roman" w:cs="Times New Roman"/>
          <w:sz w:val="24"/>
          <w:szCs w:val="24"/>
        </w:rPr>
        <w:t>,</w:t>
      </w:r>
      <w:r w:rsidRPr="00194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предоставленная Эмитенту информационным агентством.</w:t>
      </w:r>
    </w:p>
    <w:p w14:paraId="20B2D965" w14:textId="77777777" w:rsidR="00194910" w:rsidRDefault="00194910" w:rsidP="001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термины, используемые в Решении о выпуске, имеют значение, определенное в Программе.</w:t>
      </w:r>
    </w:p>
    <w:p w14:paraId="084AC1B9" w14:textId="77777777" w:rsidR="00194910" w:rsidRDefault="00194910" w:rsidP="001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69B5E" w14:textId="77777777" w:rsidR="00D948BE" w:rsidRPr="00D948BE" w:rsidRDefault="00D948BE" w:rsidP="00D94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Вид, категория (тип), идентификационные признаки ценных бумаг</w:t>
      </w:r>
    </w:p>
    <w:p w14:paraId="2DB331BA" w14:textId="77777777" w:rsidR="001E76F0" w:rsidRPr="001E76F0" w:rsidRDefault="001E76F0" w:rsidP="001E76F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 ценных бумаг: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6F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биржевые облигации</w:t>
      </w:r>
      <w:r w:rsidR="00D52C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2593DF" w14:textId="36306E2F" w:rsidR="00892C3D" w:rsidRPr="00D948BE" w:rsidRDefault="001E76F0" w:rsidP="00483E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Иные идентификационные признаки размещаемых ценных бумаг: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6F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биржевые облигации процентные неконвертируемые бездокументарные с централизованным учетом прав</w:t>
      </w:r>
      <w:r w:rsidR="0048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</w:t>
      </w:r>
      <w:r w:rsidR="00483EA8" w:rsidRPr="00483EA8">
        <w:rPr>
          <w:rFonts w:ascii="Times New Roman" w:eastAsia="Times New Roman" w:hAnsi="Times New Roman" w:cs="Times New Roman"/>
          <w:sz w:val="24"/>
          <w:szCs w:val="24"/>
          <w:lang w:eastAsia="ru-RU"/>
        </w:rPr>
        <w:t>002Р-01</w:t>
      </w:r>
      <w:r w:rsidR="00892C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E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8FA" w:rsidRPr="003858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размещаемые в рамках Программы биржевых облигаций</w:t>
      </w:r>
      <w:r w:rsidR="00D52C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A6AAA7" w14:textId="77777777" w:rsidR="00D948BE" w:rsidRPr="00D948BE" w:rsidRDefault="00D948BE" w:rsidP="00D94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D9DF1" w14:textId="77777777" w:rsidR="00D948BE" w:rsidRPr="00D948BE" w:rsidRDefault="00D948BE" w:rsidP="00D94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Указание на способ учета прав на облигации</w:t>
      </w:r>
    </w:p>
    <w:p w14:paraId="4CD0CEC9" w14:textId="77777777" w:rsidR="001E76F0" w:rsidRPr="001E76F0" w:rsidRDefault="001E76F0" w:rsidP="001E76F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 централизованный учет прав на Биржевые облигации.</w:t>
      </w:r>
    </w:p>
    <w:p w14:paraId="0199E39E" w14:textId="77777777" w:rsidR="001E76F0" w:rsidRPr="001E76F0" w:rsidRDefault="001E76F0" w:rsidP="001E76F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E7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Депозитарий, который будет осуществлять централизованный учет прав на размещаемые облигации:</w:t>
      </w:r>
    </w:p>
    <w:p w14:paraId="07BDDBC6" w14:textId="77777777" w:rsidR="001E76F0" w:rsidRPr="001E76F0" w:rsidRDefault="001E76F0" w:rsidP="001E76F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Полное фирменное наименование:</w:t>
      </w:r>
      <w:r w:rsidRPr="001E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Небанковская кредитная организация акционерное общество «Национальный расчетный депозитарий»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A4F753" w14:textId="77777777" w:rsidR="001E76F0" w:rsidRPr="001E76F0" w:rsidRDefault="001E76F0" w:rsidP="001E76F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Сокращенное фирменное наименование:</w:t>
      </w:r>
      <w:r w:rsidRPr="001E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НКО АО НРД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B0F990" w14:textId="77777777" w:rsidR="001E76F0" w:rsidRPr="001E76F0" w:rsidRDefault="001E76F0" w:rsidP="001E76F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нахождения:</w:t>
      </w:r>
      <w:r w:rsidRPr="001E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город Москва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62F9AA" w14:textId="79041664" w:rsidR="001E76F0" w:rsidRDefault="001E76F0" w:rsidP="001E76F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Основной государственный регистрационный номер:</w:t>
      </w:r>
      <w:r w:rsidRPr="001E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1027739132563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DBF909" w14:textId="37B79847" w:rsidR="00BD0B61" w:rsidRDefault="00BD0B61" w:rsidP="001E76F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деятельности НКО АО НРД (далее также – НРД) в связи сего реорганизацией централизованный учет прав на Биржевые облигации будет осуществляться его правопреемником. В тех случаях, когда упоминается НКО АО НРД или НРД, подразумевается НКО АО НРД или его правопреемник.</w:t>
      </w:r>
    </w:p>
    <w:p w14:paraId="3810E9F1" w14:textId="77777777" w:rsidR="00D948BE" w:rsidRPr="00D948BE" w:rsidRDefault="00D948BE" w:rsidP="00D94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B8DB3" w14:textId="77777777" w:rsidR="00D948BE" w:rsidRPr="00D948BE" w:rsidRDefault="00D948BE" w:rsidP="00D94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Номинальная стоимость каждой ценной бумаги выпуска</w:t>
      </w:r>
    </w:p>
    <w:p w14:paraId="16A8135A" w14:textId="77777777" w:rsidR="00D948BE" w:rsidRPr="003421D4" w:rsidRDefault="001E76F0" w:rsidP="00D94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29">
        <w:rPr>
          <w:rFonts w:ascii="Times New Roman" w:eastAsia="Times New Roman" w:hAnsi="Times New Roman" w:cs="Times New Roman"/>
          <w:sz w:val="24"/>
          <w:szCs w:val="24"/>
          <w:lang w:eastAsia="ru-RU"/>
        </w:rPr>
        <w:t>1 000 (Одна тысяча) российских рублей.</w:t>
      </w:r>
    </w:p>
    <w:p w14:paraId="48FB18F8" w14:textId="77777777" w:rsidR="001E76F0" w:rsidRPr="00D948BE" w:rsidRDefault="001E76F0" w:rsidP="00D94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9C18D" w14:textId="77777777" w:rsidR="00D948BE" w:rsidRPr="00D948BE" w:rsidRDefault="00D948BE" w:rsidP="00D94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владельца каждой ценной бумаги выпуска</w:t>
      </w:r>
    </w:p>
    <w:p w14:paraId="7F8327CB" w14:textId="77777777" w:rsidR="00AA6448" w:rsidRDefault="001E76F0" w:rsidP="001E76F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4.1. Для привилегированных акций:</w:t>
      </w:r>
      <w:r w:rsidRPr="001E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9A9453" w14:textId="77777777" w:rsidR="001E76F0" w:rsidRPr="001E76F0" w:rsidRDefault="00AA6448" w:rsidP="001E76F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E76F0" w:rsidRPr="001E76F0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применимо. Размещаемые ценные бумаги не являются привилегированными акциями.</w:t>
      </w:r>
    </w:p>
    <w:p w14:paraId="76391E79" w14:textId="77777777" w:rsidR="001E76F0" w:rsidRPr="001E76F0" w:rsidRDefault="001E76F0" w:rsidP="001E76F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E7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4.2. Для облигаций:</w:t>
      </w:r>
    </w:p>
    <w:p w14:paraId="0852FE7F" w14:textId="4BDC65C0" w:rsidR="003421D4" w:rsidRDefault="003421D4" w:rsidP="001E76F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подлежащие указанию в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астоящем пункте, приведены в п.5</w:t>
      </w:r>
      <w:r w:rsidR="00483EA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34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14:paraId="72FA0F65" w14:textId="77777777" w:rsidR="001E76F0" w:rsidRPr="00AA6448" w:rsidRDefault="001E76F0" w:rsidP="001E76F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64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4.2.1. В случае предоставления обеспечения по облигациям выпуска:</w:t>
      </w:r>
      <w:r w:rsidR="00AA64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7E2D9DE8" w14:textId="77777777" w:rsidR="001E76F0" w:rsidRPr="001E76F0" w:rsidRDefault="001E76F0" w:rsidP="001E76F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применимо. Предоставление обеспечения по Биржевым облигациям не предусмотрено.</w:t>
      </w:r>
    </w:p>
    <w:p w14:paraId="370FD62D" w14:textId="77777777" w:rsidR="001E76F0" w:rsidRPr="00AA6448" w:rsidRDefault="001E76F0" w:rsidP="001E76F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64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4.2.2. Для структурных облигаций:</w:t>
      </w:r>
    </w:p>
    <w:p w14:paraId="759850CA" w14:textId="77777777" w:rsidR="001E76F0" w:rsidRPr="001E76F0" w:rsidRDefault="001E76F0" w:rsidP="001E76F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применимо. Биржевые облигации не являются структурными облигациями.</w:t>
      </w:r>
    </w:p>
    <w:p w14:paraId="6F604A6B" w14:textId="77777777" w:rsidR="001E76F0" w:rsidRPr="00AA6448" w:rsidRDefault="001E76F0" w:rsidP="001E76F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64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4.2.3. Для облигаций без срока погашения:</w:t>
      </w:r>
    </w:p>
    <w:p w14:paraId="5C13E095" w14:textId="77777777" w:rsidR="001E76F0" w:rsidRPr="001E76F0" w:rsidRDefault="001E76F0" w:rsidP="001E76F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применимо. Биржевые облигации не являются облигациями без срока погашения.</w:t>
      </w:r>
    </w:p>
    <w:p w14:paraId="019B9BC2" w14:textId="77777777" w:rsidR="00AA6448" w:rsidRDefault="001E76F0" w:rsidP="001E76F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4.3. Для облигаций с ипотечным покрытием:</w:t>
      </w:r>
      <w:r w:rsidRPr="001E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B31CF8" w14:textId="77777777" w:rsidR="001E76F0" w:rsidRPr="001E76F0" w:rsidRDefault="001E76F0" w:rsidP="001E76F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применимо. Размещаемые ценные бумаги не являются облигациями с ипотечным покрытием.</w:t>
      </w:r>
    </w:p>
    <w:p w14:paraId="776B3879" w14:textId="77777777" w:rsidR="00AA6448" w:rsidRDefault="001E76F0" w:rsidP="001E76F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4.4. Для опционов эмитента:</w:t>
      </w:r>
      <w:r w:rsidRPr="001E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627237" w14:textId="77777777" w:rsidR="001E76F0" w:rsidRPr="001E76F0" w:rsidRDefault="001E76F0" w:rsidP="001E76F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применимо. Размещаемые ценные бумаги не являются опционами эмитента.</w:t>
      </w:r>
    </w:p>
    <w:p w14:paraId="46C4965A" w14:textId="77777777" w:rsidR="00AA6448" w:rsidRDefault="001E76F0" w:rsidP="001E76F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4.5. В случае если размещаемые ценные бумаги являются конвертируемыми ценными бумагами:</w:t>
      </w:r>
      <w:r w:rsidRPr="001E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C8C386" w14:textId="77777777" w:rsidR="001E76F0" w:rsidRPr="001E76F0" w:rsidRDefault="001E76F0" w:rsidP="001E76F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применимо. Размещаемые ценные бумаги не являются конвертируемыми.</w:t>
      </w:r>
    </w:p>
    <w:p w14:paraId="7701DACC" w14:textId="77777777" w:rsidR="00AA6448" w:rsidRDefault="001E76F0" w:rsidP="001E76F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4.6. В случае если размещаемые ценные бумаги являются ценными бумагами, предназначенными для квалифицированных инвесторов:</w:t>
      </w:r>
      <w:r w:rsidRPr="001E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33AC56" w14:textId="77777777" w:rsidR="001E76F0" w:rsidRDefault="001E76F0" w:rsidP="001E76F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применимо. Размещаемые ценные бумаги не являются ценными бумагами, предназначенными для квалифицированных инвесторов.</w:t>
      </w:r>
    </w:p>
    <w:p w14:paraId="62672C31" w14:textId="77777777" w:rsidR="0024574F" w:rsidRPr="0024574F" w:rsidRDefault="0024574F" w:rsidP="0024574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57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случае если имеются иные ограничения в обороте ценных бумаг настоящего выпуска, указываются особенности, связанные с учетом и переходом прав на ценные бумаги настоящего выпуска.</w:t>
      </w:r>
    </w:p>
    <w:p w14:paraId="2B17428C" w14:textId="77777777" w:rsidR="0024574F" w:rsidRPr="0024574F" w:rsidRDefault="0024574F" w:rsidP="0024574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Биржевую облигацию переходит к приобретателю </w:t>
      </w:r>
      <w:proofErr w:type="gramStart"/>
      <w:r w:rsidRPr="002457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внесения</w:t>
      </w:r>
      <w:proofErr w:type="gramEnd"/>
      <w:r w:rsidRPr="0024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приходной записи по счету депо приобретателя.</w:t>
      </w:r>
    </w:p>
    <w:p w14:paraId="3660BA2B" w14:textId="77777777" w:rsidR="0024574F" w:rsidRPr="0024574F" w:rsidRDefault="0024574F" w:rsidP="0024574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Права, закрепленные Биржевой облигацией, переходят к их приобретателю </w:t>
      </w:r>
      <w:proofErr w:type="gramStart"/>
      <w:r w:rsidRPr="002457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перехода</w:t>
      </w:r>
      <w:proofErr w:type="gramEnd"/>
      <w:r w:rsidRPr="0024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на эту ценную бумагу.</w:t>
      </w:r>
    </w:p>
    <w:p w14:paraId="37D2DE23" w14:textId="77777777" w:rsidR="0024574F" w:rsidRDefault="0024574F" w:rsidP="0024574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ограничения в обороте Биржевых облигаций не предусмотрены.</w:t>
      </w:r>
    </w:p>
    <w:p w14:paraId="2FA0A860" w14:textId="77777777" w:rsidR="00D948BE" w:rsidRPr="00D948BE" w:rsidRDefault="00D948BE" w:rsidP="00D94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8458A" w14:textId="77777777" w:rsidR="00D948BE" w:rsidRPr="00D948BE" w:rsidRDefault="00D948BE" w:rsidP="00D94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и условия погашения и выплаты доходов по облигациям</w:t>
      </w:r>
    </w:p>
    <w:p w14:paraId="584090BB" w14:textId="77777777" w:rsidR="00D948BE" w:rsidRPr="00D948BE" w:rsidRDefault="00D948BE" w:rsidP="00D948B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48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5.1. Форма погашения облигаций</w:t>
      </w:r>
    </w:p>
    <w:p w14:paraId="3FFD285B" w14:textId="77777777" w:rsidR="00A819E0" w:rsidRDefault="00A819E0" w:rsidP="00D948B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1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погашения облигаций (денежные средства, имущество, конвертация), а также возможность и условия выбора владельцами облигаций формы их погашения.</w:t>
      </w:r>
    </w:p>
    <w:p w14:paraId="6E01FD67" w14:textId="77777777" w:rsidR="00A819E0" w:rsidRPr="0024574F" w:rsidRDefault="00A819E0" w:rsidP="00D948B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8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Погашение Биржевых облигаций производится денежными </w:t>
      </w:r>
      <w:r w:rsidRPr="0024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в российских рублях в безналичном порядке. </w:t>
      </w:r>
    </w:p>
    <w:p w14:paraId="5D634A28" w14:textId="1839CD9C" w:rsidR="00A819E0" w:rsidRDefault="00A819E0" w:rsidP="00D948B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</w:t>
      </w:r>
      <w:r w:rsidR="0048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условия </w:t>
      </w:r>
      <w:r w:rsidRPr="002457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владельцами Биржевых облигаций формы погашения Би</w:t>
      </w:r>
      <w:r w:rsidRPr="00A819E0">
        <w:rPr>
          <w:rFonts w:ascii="Times New Roman" w:eastAsia="Times New Roman" w:hAnsi="Times New Roman" w:cs="Times New Roman"/>
          <w:sz w:val="24"/>
          <w:szCs w:val="24"/>
          <w:lang w:eastAsia="ru-RU"/>
        </w:rPr>
        <w:t>ржевых облигаций не предусмотрена.</w:t>
      </w:r>
    </w:p>
    <w:p w14:paraId="4520D68B" w14:textId="77777777" w:rsidR="00D948BE" w:rsidRPr="00D948BE" w:rsidRDefault="00D948BE" w:rsidP="00D948B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48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5.2. Срок погашения облигаций</w:t>
      </w:r>
    </w:p>
    <w:p w14:paraId="17D36F8F" w14:textId="77777777" w:rsidR="00744734" w:rsidRPr="00744734" w:rsidRDefault="00744734" w:rsidP="0074473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47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(дата) погашения облигаций или порядок его определения:</w:t>
      </w:r>
    </w:p>
    <w:p w14:paraId="256B8B5B" w14:textId="264E1D75" w:rsidR="0024574F" w:rsidRPr="0024574F" w:rsidRDefault="0024574F" w:rsidP="0024574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Биржевые облигации погашаются </w:t>
      </w:r>
      <w:r w:rsidR="00BD0B61" w:rsidRPr="00BD0B61">
        <w:rPr>
          <w:rFonts w:ascii="Times New Roman" w:eastAsia="Times New Roman" w:hAnsi="Times New Roman" w:cs="Times New Roman"/>
          <w:sz w:val="24"/>
          <w:szCs w:val="24"/>
          <w:lang w:eastAsia="ru-RU"/>
        </w:rPr>
        <w:t>в 728 (Семьсот двадцать восьмой) день</w:t>
      </w:r>
      <w:r w:rsidR="00BD0B61" w:rsidRPr="00BD0B61" w:rsidDel="00BD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7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начала</w:t>
      </w:r>
      <w:proofErr w:type="gramEnd"/>
      <w:r w:rsidRPr="0024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Биржевых облигаций</w:t>
      </w:r>
      <w:r w:rsidR="00BD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Дата погашения)</w:t>
      </w:r>
      <w:r w:rsidRPr="002457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CDE3B3" w14:textId="51C0B20E" w:rsidR="0024574F" w:rsidRDefault="0024574F" w:rsidP="0024574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начала и дата окончания погашения Биржевых облигаций совпадают.</w:t>
      </w:r>
    </w:p>
    <w:p w14:paraId="687BAF94" w14:textId="238BEEF5" w:rsidR="00BD0B61" w:rsidRDefault="00BD0B61" w:rsidP="0024574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6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Дата погашения приходится на нерабочий день, то перечисление надлежащей суммы производится в первый рабочий день, следующий за Датой погашения. Владелец Биржевых облигаций не имеет права требовать начисления процентов или какой-либо иной компенсации за такую задержку в платеже.</w:t>
      </w:r>
    </w:p>
    <w:p w14:paraId="5AA501FF" w14:textId="77777777" w:rsidR="00D948BE" w:rsidRPr="00D948BE" w:rsidRDefault="00D948BE" w:rsidP="00D948B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48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5.3. Порядок и условия погашения облигаций</w:t>
      </w:r>
    </w:p>
    <w:p w14:paraId="074A87C8" w14:textId="77777777" w:rsidR="00242997" w:rsidRPr="00242997" w:rsidRDefault="00242997" w:rsidP="002429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Погашение Биржевых облигаций производится в соответствии с порядком, установленным действующим законодательством Российской Федерации.</w:t>
      </w:r>
    </w:p>
    <w:p w14:paraId="5147A599" w14:textId="0983A6BE" w:rsidR="00242997" w:rsidRPr="00242997" w:rsidRDefault="00242997" w:rsidP="002429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Погашение Биржевых облигаций производится по непогашенной части номинальной стоимости.</w:t>
      </w:r>
    </w:p>
    <w:p w14:paraId="44A8C349" w14:textId="1DA9381D" w:rsidR="00242997" w:rsidRPr="00242997" w:rsidRDefault="00242997" w:rsidP="002429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Эмитент исполняет обязанность по осуществлению выплат по </w:t>
      </w:r>
      <w:r w:rsidR="000C2AF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Биржевым облигациям в счет погашения</w:t>
      </w:r>
      <w:r w:rsidRPr="0024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перечисления денежных средств депозитарию, осуществляющему централизованный учет прав на Биржевые облигации.</w:t>
      </w:r>
    </w:p>
    <w:p w14:paraId="1958A628" w14:textId="45123E9F" w:rsidR="00242997" w:rsidRPr="00242997" w:rsidRDefault="00242997" w:rsidP="002429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9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Владельцы Биржевых облигаций и иные лица, осуществляющие в соответствии с федеральными законами права по Биржевым облигациям, получают причитающиеся им денежные выплаты в счет погашения Биржевых облигаций через депозитарий,</w:t>
      </w:r>
      <w:r w:rsidR="000C2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осуществляющий учет прав на Биржевые облигации,</w:t>
      </w:r>
      <w:r w:rsidRPr="0024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депонентами которого они являются.</w:t>
      </w:r>
    </w:p>
    <w:p w14:paraId="78EB0FD0" w14:textId="54239594" w:rsidR="00242997" w:rsidRDefault="00242997" w:rsidP="002429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денежных выплат в счет погашения Биржевых облигаций осуществляется депозитарием в соответствии с порядком, предусмотренным статьей 8.7 Федерального закона от 22.04.1996 № 39-ФЗ «О рынке ценных бумаг»</w:t>
      </w:r>
      <w:r w:rsidR="000C2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особенностями в зависимости </w:t>
      </w:r>
      <w:r w:rsidR="000C2A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способа учета прав на облигации</w:t>
      </w:r>
      <w:r w:rsidRPr="002429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CAA31C" w14:textId="77777777" w:rsidR="00D948BE" w:rsidRPr="00D948BE" w:rsidRDefault="00D948BE" w:rsidP="00D948B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48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5.3.1. Порядок определения выплат по каждой структурной облигации при ее погашении</w:t>
      </w:r>
    </w:p>
    <w:p w14:paraId="34E04F73" w14:textId="77777777" w:rsidR="00242997" w:rsidRDefault="00242997" w:rsidP="00D948B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3297"/>
      <w:bookmarkEnd w:id="2"/>
      <w:r w:rsidRPr="0024299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Биржевые облигации не являются структурными облигациями.</w:t>
      </w:r>
    </w:p>
    <w:p w14:paraId="1C54C65F" w14:textId="77777777" w:rsidR="00D948BE" w:rsidRPr="00D948BE" w:rsidRDefault="00D948BE" w:rsidP="00D948B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 Порядок определения дохода, выплачиваемого по каждой облигации</w:t>
      </w:r>
    </w:p>
    <w:p w14:paraId="7B4AEAF2" w14:textId="3D44B0DE" w:rsidR="00D47DF1" w:rsidRDefault="00D47DF1" w:rsidP="00D47DF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Биржевые облигации предусматривают получение купонного дохода.</w:t>
      </w:r>
    </w:p>
    <w:p w14:paraId="0F4216F5" w14:textId="38E2CC75" w:rsidR="00790C30" w:rsidRPr="00D47DF1" w:rsidRDefault="00790C30" w:rsidP="00D47DF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Биржевых облигаций по цене ниже их номинальной стоимости не предусмотрено (дисконт не предусмотрен).</w:t>
      </w:r>
    </w:p>
    <w:p w14:paraId="04244E36" w14:textId="77777777" w:rsidR="00FC66CB" w:rsidRDefault="00FC66CB" w:rsidP="00FC6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Купонным доходом по Биржевым облигациям является сумма купонных доходов, начисляемых за каждый купонный период в виде процентов от непогашенной части номинальной стоимости Биржевых облигаций и выплачиваемых в дату окончания соответствующего купонного периода.</w:t>
      </w:r>
    </w:p>
    <w:p w14:paraId="7FD930AD" w14:textId="77777777" w:rsidR="00732636" w:rsidRDefault="00732636" w:rsidP="00FC6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Биржевые облигации имеют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32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</w:t>
      </w:r>
      <w:r w:rsidRPr="00732636">
        <w:rPr>
          <w:rFonts w:ascii="Times New Roman" w:eastAsia="Times New Roman" w:hAnsi="Times New Roman" w:cs="Times New Roman"/>
          <w:sz w:val="24"/>
          <w:szCs w:val="24"/>
          <w:lang w:eastAsia="ru-RU"/>
        </w:rPr>
        <w:t>) купонных периодов.</w:t>
      </w:r>
    </w:p>
    <w:p w14:paraId="4A2D4C7E" w14:textId="77777777" w:rsidR="00050C2A" w:rsidRPr="00732636" w:rsidRDefault="00FC66CB" w:rsidP="0073263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 по Биржевым облигациям выплачивается за определенные купонные периоды: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0"/>
        <w:gridCol w:w="3254"/>
        <w:gridCol w:w="3467"/>
      </w:tblGrid>
      <w:tr w:rsidR="00FC66CB" w:rsidRPr="009379FE" w14:paraId="1DAC352C" w14:textId="77777777" w:rsidTr="00732636">
        <w:tc>
          <w:tcPr>
            <w:tcW w:w="2850" w:type="dxa"/>
          </w:tcPr>
          <w:p w14:paraId="46DC4A20" w14:textId="77777777" w:rsidR="00050C2A" w:rsidRPr="00DE4A91" w:rsidRDefault="00050C2A" w:rsidP="00617201">
            <w:pPr>
              <w:pStyle w:val="Default"/>
            </w:pPr>
            <w:r w:rsidRPr="00DE4A91">
              <w:t xml:space="preserve">Номер купонного периода </w:t>
            </w:r>
          </w:p>
        </w:tc>
        <w:tc>
          <w:tcPr>
            <w:tcW w:w="3254" w:type="dxa"/>
          </w:tcPr>
          <w:p w14:paraId="0C148AFD" w14:textId="77777777" w:rsidR="00050C2A" w:rsidRPr="00DE4A91" w:rsidRDefault="00050C2A" w:rsidP="00617201">
            <w:pPr>
              <w:pStyle w:val="Default"/>
            </w:pPr>
            <w:r w:rsidRPr="00DE4A91">
              <w:t xml:space="preserve">Дата начала купонного периода </w:t>
            </w:r>
          </w:p>
        </w:tc>
        <w:tc>
          <w:tcPr>
            <w:tcW w:w="3467" w:type="dxa"/>
          </w:tcPr>
          <w:p w14:paraId="0B24CBD4" w14:textId="77777777" w:rsidR="00050C2A" w:rsidRPr="00DE4A91" w:rsidRDefault="00050C2A" w:rsidP="00617201">
            <w:pPr>
              <w:pStyle w:val="Default"/>
            </w:pPr>
            <w:r w:rsidRPr="00DE4A91">
              <w:t xml:space="preserve">Дата окончания купонного периода </w:t>
            </w:r>
          </w:p>
        </w:tc>
      </w:tr>
      <w:tr w:rsidR="00FC66CB" w:rsidRPr="009379FE" w14:paraId="558CF9DE" w14:textId="77777777" w:rsidTr="00732636">
        <w:tc>
          <w:tcPr>
            <w:tcW w:w="2850" w:type="dxa"/>
          </w:tcPr>
          <w:p w14:paraId="72809274" w14:textId="77777777" w:rsidR="00050C2A" w:rsidRPr="00DE4A91" w:rsidRDefault="00050C2A" w:rsidP="00617201">
            <w:pPr>
              <w:pStyle w:val="Default"/>
            </w:pPr>
            <w:r w:rsidRPr="00DE4A91">
              <w:t xml:space="preserve">Первый </w:t>
            </w:r>
          </w:p>
        </w:tc>
        <w:tc>
          <w:tcPr>
            <w:tcW w:w="3254" w:type="dxa"/>
          </w:tcPr>
          <w:p w14:paraId="497F5231" w14:textId="77777777" w:rsidR="00050C2A" w:rsidRPr="00DE4A91" w:rsidRDefault="00050C2A" w:rsidP="00617201">
            <w:pPr>
              <w:pStyle w:val="Default"/>
            </w:pPr>
            <w:r w:rsidRPr="00DE4A91">
              <w:t xml:space="preserve">Дата начала размещения Биржевых облигаций </w:t>
            </w:r>
          </w:p>
        </w:tc>
        <w:tc>
          <w:tcPr>
            <w:tcW w:w="3467" w:type="dxa"/>
          </w:tcPr>
          <w:p w14:paraId="34810AED" w14:textId="77777777" w:rsidR="00050C2A" w:rsidRPr="00DE4A91" w:rsidRDefault="00FC66CB" w:rsidP="00617201">
            <w:pPr>
              <w:pStyle w:val="Default"/>
            </w:pPr>
            <w:r w:rsidRPr="00DE4A91">
              <w:t xml:space="preserve">91-й (Девяносто </w:t>
            </w:r>
            <w:r w:rsidR="00050C2A" w:rsidRPr="00DE4A91">
              <w:t xml:space="preserve">первый) день </w:t>
            </w:r>
            <w:proofErr w:type="gramStart"/>
            <w:r w:rsidR="00050C2A" w:rsidRPr="00DE4A91">
              <w:t>с даты начала</w:t>
            </w:r>
            <w:proofErr w:type="gramEnd"/>
            <w:r w:rsidR="00050C2A" w:rsidRPr="00DE4A91">
              <w:t xml:space="preserve"> размещения Биржевых облигаций </w:t>
            </w:r>
          </w:p>
        </w:tc>
      </w:tr>
      <w:tr w:rsidR="00FC66CB" w:rsidRPr="009379FE" w14:paraId="1086ACC0" w14:textId="77777777" w:rsidTr="00732636">
        <w:tc>
          <w:tcPr>
            <w:tcW w:w="2850" w:type="dxa"/>
          </w:tcPr>
          <w:p w14:paraId="1C5A9656" w14:textId="77777777" w:rsidR="00050C2A" w:rsidRPr="00DE4A91" w:rsidRDefault="00050C2A" w:rsidP="00617201">
            <w:pPr>
              <w:pStyle w:val="Default"/>
            </w:pPr>
            <w:r w:rsidRPr="00DE4A91">
              <w:t xml:space="preserve">Второй </w:t>
            </w:r>
          </w:p>
        </w:tc>
        <w:tc>
          <w:tcPr>
            <w:tcW w:w="3254" w:type="dxa"/>
          </w:tcPr>
          <w:p w14:paraId="5A462F2B" w14:textId="77777777" w:rsidR="00050C2A" w:rsidRPr="00DE4A91" w:rsidRDefault="00FC66CB" w:rsidP="00617201">
            <w:pPr>
              <w:pStyle w:val="Default"/>
            </w:pPr>
            <w:r w:rsidRPr="00DE4A91">
              <w:t>91</w:t>
            </w:r>
            <w:r w:rsidR="00050C2A" w:rsidRPr="00DE4A91">
              <w:t>-й (</w:t>
            </w:r>
            <w:r w:rsidRPr="00DE4A91">
              <w:t>Девяносто первый</w:t>
            </w:r>
            <w:r w:rsidR="00050C2A" w:rsidRPr="00DE4A91">
              <w:t xml:space="preserve">) день </w:t>
            </w:r>
            <w:proofErr w:type="gramStart"/>
            <w:r w:rsidR="00050C2A" w:rsidRPr="00DE4A91">
              <w:t>с даты начала</w:t>
            </w:r>
            <w:proofErr w:type="gramEnd"/>
            <w:r w:rsidR="00050C2A" w:rsidRPr="00DE4A91">
              <w:t xml:space="preserve"> размещения Биржевых облигаций </w:t>
            </w:r>
          </w:p>
        </w:tc>
        <w:tc>
          <w:tcPr>
            <w:tcW w:w="3467" w:type="dxa"/>
          </w:tcPr>
          <w:p w14:paraId="518C5ADD" w14:textId="77777777" w:rsidR="00050C2A" w:rsidRPr="00DE4A91" w:rsidRDefault="00FC66CB" w:rsidP="00617201">
            <w:pPr>
              <w:pStyle w:val="Default"/>
            </w:pPr>
            <w:r w:rsidRPr="00DE4A91">
              <w:t>182-й (Сто восемьдесят второй</w:t>
            </w:r>
            <w:r w:rsidR="00050C2A" w:rsidRPr="00DE4A91">
              <w:t xml:space="preserve">) день </w:t>
            </w:r>
            <w:proofErr w:type="gramStart"/>
            <w:r w:rsidR="00050C2A" w:rsidRPr="00DE4A91">
              <w:t>с даты начала</w:t>
            </w:r>
            <w:proofErr w:type="gramEnd"/>
            <w:r w:rsidR="00050C2A" w:rsidRPr="00DE4A91">
              <w:t xml:space="preserve"> размещения Биржевых облигаций </w:t>
            </w:r>
          </w:p>
        </w:tc>
      </w:tr>
      <w:tr w:rsidR="00FC66CB" w:rsidRPr="009379FE" w14:paraId="08B584BE" w14:textId="77777777" w:rsidTr="00732636">
        <w:tc>
          <w:tcPr>
            <w:tcW w:w="2850" w:type="dxa"/>
          </w:tcPr>
          <w:p w14:paraId="199DFAC6" w14:textId="77777777" w:rsidR="00050C2A" w:rsidRPr="00DE4A91" w:rsidRDefault="00050C2A" w:rsidP="00617201">
            <w:pPr>
              <w:pStyle w:val="Default"/>
            </w:pPr>
            <w:r w:rsidRPr="00DE4A91">
              <w:t xml:space="preserve">Третий </w:t>
            </w:r>
          </w:p>
        </w:tc>
        <w:tc>
          <w:tcPr>
            <w:tcW w:w="3254" w:type="dxa"/>
          </w:tcPr>
          <w:p w14:paraId="5CAA3A2C" w14:textId="77777777" w:rsidR="00050C2A" w:rsidRPr="00DE4A91" w:rsidRDefault="00FC66CB" w:rsidP="00617201">
            <w:pPr>
              <w:pStyle w:val="Default"/>
            </w:pPr>
            <w:r w:rsidRPr="00DE4A91">
              <w:t>182</w:t>
            </w:r>
            <w:r w:rsidR="00050C2A" w:rsidRPr="00DE4A91">
              <w:t>-й (</w:t>
            </w:r>
            <w:r w:rsidRPr="00DE4A91">
              <w:t>Сто восемьдесят второй</w:t>
            </w:r>
            <w:r w:rsidR="00050C2A" w:rsidRPr="00DE4A91">
              <w:t xml:space="preserve">) день </w:t>
            </w:r>
            <w:proofErr w:type="gramStart"/>
            <w:r w:rsidR="00050C2A" w:rsidRPr="00DE4A91">
              <w:t>с даты начала</w:t>
            </w:r>
            <w:proofErr w:type="gramEnd"/>
            <w:r w:rsidR="00050C2A" w:rsidRPr="00DE4A91">
              <w:t xml:space="preserve"> размещения Биржевых облигаций </w:t>
            </w:r>
          </w:p>
        </w:tc>
        <w:tc>
          <w:tcPr>
            <w:tcW w:w="3467" w:type="dxa"/>
          </w:tcPr>
          <w:p w14:paraId="09868553" w14:textId="7963AB70" w:rsidR="00050C2A" w:rsidRPr="00DE4A91" w:rsidRDefault="00FC66CB" w:rsidP="00617201">
            <w:pPr>
              <w:pStyle w:val="Default"/>
            </w:pPr>
            <w:r w:rsidRPr="00DE4A91">
              <w:t>273-й (Двести семьдесят</w:t>
            </w:r>
            <w:r w:rsidR="00050C2A" w:rsidRPr="00DE4A91">
              <w:t xml:space="preserve"> третий) день </w:t>
            </w:r>
            <w:proofErr w:type="gramStart"/>
            <w:r w:rsidR="00050C2A" w:rsidRPr="00DE4A91">
              <w:t>с даты начала</w:t>
            </w:r>
            <w:proofErr w:type="gramEnd"/>
            <w:r w:rsidR="00050C2A" w:rsidRPr="00DE4A91">
              <w:t xml:space="preserve"> размещения Биржевых облигаций </w:t>
            </w:r>
          </w:p>
        </w:tc>
      </w:tr>
      <w:tr w:rsidR="00FC66CB" w:rsidRPr="009379FE" w14:paraId="4C1A2D79" w14:textId="77777777" w:rsidTr="00732636">
        <w:tc>
          <w:tcPr>
            <w:tcW w:w="2850" w:type="dxa"/>
          </w:tcPr>
          <w:p w14:paraId="36B21A5B" w14:textId="77777777" w:rsidR="00050C2A" w:rsidRPr="00DE4A91" w:rsidRDefault="00050C2A" w:rsidP="00617201">
            <w:pPr>
              <w:pStyle w:val="Default"/>
            </w:pPr>
            <w:r w:rsidRPr="00DE4A91">
              <w:t xml:space="preserve">Четвертый </w:t>
            </w:r>
          </w:p>
        </w:tc>
        <w:tc>
          <w:tcPr>
            <w:tcW w:w="3254" w:type="dxa"/>
          </w:tcPr>
          <w:p w14:paraId="69A9EAC6" w14:textId="7FB4E50A" w:rsidR="00050C2A" w:rsidRPr="00DE4A91" w:rsidRDefault="00FC66CB" w:rsidP="00617201">
            <w:pPr>
              <w:pStyle w:val="Default"/>
            </w:pPr>
            <w:r w:rsidRPr="00DE4A91">
              <w:t xml:space="preserve">273-й (Двести семьдесят третий) </w:t>
            </w:r>
            <w:r w:rsidR="00050C2A" w:rsidRPr="00DE4A91">
              <w:t xml:space="preserve">день </w:t>
            </w:r>
            <w:proofErr w:type="gramStart"/>
            <w:r w:rsidR="00050C2A" w:rsidRPr="00DE4A91">
              <w:t>с даты начала</w:t>
            </w:r>
            <w:proofErr w:type="gramEnd"/>
            <w:r w:rsidR="00050C2A" w:rsidRPr="00DE4A91">
              <w:t xml:space="preserve"> размещения Биржевых облигаций </w:t>
            </w:r>
          </w:p>
        </w:tc>
        <w:tc>
          <w:tcPr>
            <w:tcW w:w="3467" w:type="dxa"/>
          </w:tcPr>
          <w:p w14:paraId="36A0A657" w14:textId="77777777" w:rsidR="00050C2A" w:rsidRPr="00DE4A91" w:rsidRDefault="00FC66CB" w:rsidP="00FC66CB">
            <w:pPr>
              <w:pStyle w:val="Default"/>
            </w:pPr>
            <w:r w:rsidRPr="00DE4A91">
              <w:t>36</w:t>
            </w:r>
            <w:r w:rsidR="00050C2A" w:rsidRPr="00DE4A91">
              <w:t xml:space="preserve">4-й (Триста </w:t>
            </w:r>
            <w:r w:rsidRPr="00DE4A91">
              <w:t xml:space="preserve">шестьдесят </w:t>
            </w:r>
            <w:r w:rsidR="00050C2A" w:rsidRPr="00DE4A91">
              <w:t xml:space="preserve">четвертый) день </w:t>
            </w:r>
            <w:proofErr w:type="gramStart"/>
            <w:r w:rsidR="00050C2A" w:rsidRPr="00DE4A91">
              <w:t>с даты начала</w:t>
            </w:r>
            <w:proofErr w:type="gramEnd"/>
            <w:r w:rsidR="00050C2A" w:rsidRPr="00DE4A91">
              <w:t xml:space="preserve"> размещения Биржевых облигаций </w:t>
            </w:r>
          </w:p>
        </w:tc>
      </w:tr>
      <w:tr w:rsidR="00FC66CB" w:rsidRPr="009379FE" w14:paraId="038EF437" w14:textId="77777777" w:rsidTr="00732636">
        <w:tc>
          <w:tcPr>
            <w:tcW w:w="2850" w:type="dxa"/>
          </w:tcPr>
          <w:p w14:paraId="234F5AF1" w14:textId="77777777" w:rsidR="00050C2A" w:rsidRPr="00DE4A91" w:rsidRDefault="00050C2A" w:rsidP="00617201">
            <w:pPr>
              <w:pStyle w:val="Default"/>
            </w:pPr>
            <w:r w:rsidRPr="00DE4A91">
              <w:t xml:space="preserve">Пятый </w:t>
            </w:r>
          </w:p>
        </w:tc>
        <w:tc>
          <w:tcPr>
            <w:tcW w:w="3254" w:type="dxa"/>
          </w:tcPr>
          <w:p w14:paraId="36609D2D" w14:textId="77777777" w:rsidR="00050C2A" w:rsidRPr="00DE4A91" w:rsidRDefault="00FC66CB" w:rsidP="00617201">
            <w:pPr>
              <w:pStyle w:val="Default"/>
            </w:pPr>
            <w:r w:rsidRPr="00DE4A91">
              <w:t xml:space="preserve">364-й (Триста шестьдесят четвертый) </w:t>
            </w:r>
            <w:r w:rsidR="00050C2A" w:rsidRPr="00DE4A91">
              <w:t xml:space="preserve">день </w:t>
            </w:r>
            <w:proofErr w:type="gramStart"/>
            <w:r w:rsidR="00050C2A" w:rsidRPr="00DE4A91">
              <w:t>с даты начала</w:t>
            </w:r>
            <w:proofErr w:type="gramEnd"/>
            <w:r w:rsidR="00050C2A" w:rsidRPr="00DE4A91">
              <w:t xml:space="preserve"> размещения Биржевых облигаций </w:t>
            </w:r>
          </w:p>
        </w:tc>
        <w:tc>
          <w:tcPr>
            <w:tcW w:w="3467" w:type="dxa"/>
          </w:tcPr>
          <w:p w14:paraId="337AA815" w14:textId="77777777" w:rsidR="00050C2A" w:rsidRPr="00DE4A91" w:rsidRDefault="00FC66CB" w:rsidP="00617201">
            <w:pPr>
              <w:pStyle w:val="Default"/>
            </w:pPr>
            <w:r w:rsidRPr="00DE4A91">
              <w:t>455-й (Четыреста пятьдесят</w:t>
            </w:r>
            <w:r w:rsidR="00050C2A" w:rsidRPr="00DE4A91">
              <w:t xml:space="preserve"> пятый) день </w:t>
            </w:r>
            <w:proofErr w:type="gramStart"/>
            <w:r w:rsidR="00050C2A" w:rsidRPr="00DE4A91">
              <w:t>с даты начала</w:t>
            </w:r>
            <w:proofErr w:type="gramEnd"/>
            <w:r w:rsidR="00050C2A" w:rsidRPr="00DE4A91">
              <w:t xml:space="preserve"> размещения Биржевых облигаций </w:t>
            </w:r>
          </w:p>
        </w:tc>
      </w:tr>
      <w:tr w:rsidR="00FC66CB" w:rsidRPr="009379FE" w14:paraId="57A279E9" w14:textId="77777777" w:rsidTr="00732636">
        <w:tc>
          <w:tcPr>
            <w:tcW w:w="2850" w:type="dxa"/>
          </w:tcPr>
          <w:p w14:paraId="1E3B9981" w14:textId="77777777" w:rsidR="00FC66CB" w:rsidRPr="00DE4A91" w:rsidRDefault="00FC66CB" w:rsidP="00617201">
            <w:pPr>
              <w:pStyle w:val="Default"/>
            </w:pPr>
            <w:r w:rsidRPr="00DE4A91">
              <w:t>Шестой</w:t>
            </w:r>
          </w:p>
        </w:tc>
        <w:tc>
          <w:tcPr>
            <w:tcW w:w="3254" w:type="dxa"/>
          </w:tcPr>
          <w:p w14:paraId="6F7CB431" w14:textId="77777777" w:rsidR="00FC66CB" w:rsidRPr="00DE4A91" w:rsidRDefault="00FC66CB" w:rsidP="00617201">
            <w:pPr>
              <w:pStyle w:val="Default"/>
            </w:pPr>
            <w:r w:rsidRPr="00DE4A91">
              <w:t xml:space="preserve">455-й (Четыреста пятьдесят пятый) день </w:t>
            </w:r>
            <w:proofErr w:type="gramStart"/>
            <w:r w:rsidRPr="00DE4A91">
              <w:t>с даты начала</w:t>
            </w:r>
            <w:proofErr w:type="gramEnd"/>
            <w:r w:rsidRPr="00DE4A91">
              <w:t xml:space="preserve"> размещения Биржевых облигаций</w:t>
            </w:r>
          </w:p>
        </w:tc>
        <w:tc>
          <w:tcPr>
            <w:tcW w:w="3467" w:type="dxa"/>
          </w:tcPr>
          <w:p w14:paraId="1E199CD6" w14:textId="77777777" w:rsidR="00FC66CB" w:rsidRPr="00DE4A91" w:rsidRDefault="00FC66CB" w:rsidP="00FC66CB">
            <w:pPr>
              <w:pStyle w:val="Default"/>
            </w:pPr>
            <w:r w:rsidRPr="00DE4A91">
              <w:t xml:space="preserve">546-й (Пятьсот сорок шестой) день </w:t>
            </w:r>
            <w:proofErr w:type="gramStart"/>
            <w:r w:rsidRPr="00DE4A91">
              <w:t>с даты начала</w:t>
            </w:r>
            <w:proofErr w:type="gramEnd"/>
            <w:r w:rsidRPr="00DE4A91">
              <w:t xml:space="preserve"> размещения Биржевых облигаций</w:t>
            </w:r>
          </w:p>
        </w:tc>
      </w:tr>
      <w:tr w:rsidR="00FC66CB" w:rsidRPr="009379FE" w14:paraId="0B61DC39" w14:textId="77777777" w:rsidTr="00732636">
        <w:tc>
          <w:tcPr>
            <w:tcW w:w="2850" w:type="dxa"/>
          </w:tcPr>
          <w:p w14:paraId="0F2BB404" w14:textId="77777777" w:rsidR="00FC66CB" w:rsidRPr="00DE4A91" w:rsidRDefault="00732636" w:rsidP="00617201">
            <w:pPr>
              <w:pStyle w:val="Default"/>
            </w:pPr>
            <w:r w:rsidRPr="00DE4A91">
              <w:t>Седьмой</w:t>
            </w:r>
          </w:p>
        </w:tc>
        <w:tc>
          <w:tcPr>
            <w:tcW w:w="3254" w:type="dxa"/>
          </w:tcPr>
          <w:p w14:paraId="1AA5C529" w14:textId="77777777" w:rsidR="00FC66CB" w:rsidRPr="00DE4A91" w:rsidRDefault="00732636" w:rsidP="00617201">
            <w:pPr>
              <w:pStyle w:val="Default"/>
            </w:pPr>
            <w:r w:rsidRPr="00DE4A91">
              <w:t xml:space="preserve">546-й (Пятьсот сорок шестой) день </w:t>
            </w:r>
            <w:proofErr w:type="gramStart"/>
            <w:r w:rsidRPr="00DE4A91">
              <w:t>с даты начала</w:t>
            </w:r>
            <w:proofErr w:type="gramEnd"/>
            <w:r w:rsidRPr="00DE4A91">
              <w:t xml:space="preserve"> размещения Биржевых облигаций</w:t>
            </w:r>
          </w:p>
        </w:tc>
        <w:tc>
          <w:tcPr>
            <w:tcW w:w="3467" w:type="dxa"/>
          </w:tcPr>
          <w:p w14:paraId="64898936" w14:textId="77777777" w:rsidR="00FC66CB" w:rsidRPr="00DE4A91" w:rsidRDefault="00732636" w:rsidP="00617201">
            <w:pPr>
              <w:pStyle w:val="Default"/>
            </w:pPr>
            <w:r w:rsidRPr="00DE4A91">
              <w:t xml:space="preserve">637-й (Шестьсот тридцать седьмой) день </w:t>
            </w:r>
            <w:proofErr w:type="gramStart"/>
            <w:r w:rsidRPr="00DE4A91">
              <w:t>с даты начала</w:t>
            </w:r>
            <w:proofErr w:type="gramEnd"/>
            <w:r w:rsidRPr="00DE4A91">
              <w:t xml:space="preserve"> размещения Биржевых облигаций</w:t>
            </w:r>
          </w:p>
        </w:tc>
      </w:tr>
      <w:tr w:rsidR="00732636" w:rsidRPr="009379FE" w14:paraId="494B5931" w14:textId="77777777" w:rsidTr="00732636">
        <w:tc>
          <w:tcPr>
            <w:tcW w:w="2850" w:type="dxa"/>
          </w:tcPr>
          <w:p w14:paraId="444A36FF" w14:textId="77777777" w:rsidR="00732636" w:rsidRPr="00DE4A91" w:rsidRDefault="00732636" w:rsidP="00617201">
            <w:pPr>
              <w:pStyle w:val="Default"/>
            </w:pPr>
            <w:r w:rsidRPr="00DE4A91">
              <w:t>Восьмой</w:t>
            </w:r>
          </w:p>
        </w:tc>
        <w:tc>
          <w:tcPr>
            <w:tcW w:w="3254" w:type="dxa"/>
          </w:tcPr>
          <w:p w14:paraId="6E2CA8A1" w14:textId="77777777" w:rsidR="00732636" w:rsidRPr="00DE4A91" w:rsidRDefault="00732636" w:rsidP="00617201">
            <w:pPr>
              <w:pStyle w:val="Default"/>
            </w:pPr>
            <w:r w:rsidRPr="00DE4A91">
              <w:t xml:space="preserve">637-й (Шестьсот тридцать </w:t>
            </w:r>
            <w:r w:rsidRPr="00DE4A91">
              <w:lastRenderedPageBreak/>
              <w:t xml:space="preserve">седьмой) день </w:t>
            </w:r>
            <w:proofErr w:type="gramStart"/>
            <w:r w:rsidRPr="00DE4A91">
              <w:t>с даты начала</w:t>
            </w:r>
            <w:proofErr w:type="gramEnd"/>
            <w:r w:rsidRPr="00DE4A91">
              <w:t xml:space="preserve"> размещения Биржевых облигаций</w:t>
            </w:r>
          </w:p>
        </w:tc>
        <w:tc>
          <w:tcPr>
            <w:tcW w:w="3467" w:type="dxa"/>
          </w:tcPr>
          <w:p w14:paraId="424E1A14" w14:textId="77777777" w:rsidR="00732636" w:rsidRPr="00DE4A91" w:rsidRDefault="00732636" w:rsidP="00732636">
            <w:pPr>
              <w:pStyle w:val="Default"/>
            </w:pPr>
            <w:r w:rsidRPr="00DE4A91">
              <w:lastRenderedPageBreak/>
              <w:t xml:space="preserve">728-й (Семьсот двадцать </w:t>
            </w:r>
            <w:r w:rsidRPr="00DE4A91">
              <w:lastRenderedPageBreak/>
              <w:t xml:space="preserve">восьмой) день </w:t>
            </w:r>
            <w:proofErr w:type="gramStart"/>
            <w:r w:rsidRPr="00DE4A91">
              <w:t>с даты начала</w:t>
            </w:r>
            <w:proofErr w:type="gramEnd"/>
            <w:r w:rsidRPr="00DE4A91">
              <w:t xml:space="preserve"> размещения Биржевых облигаций</w:t>
            </w:r>
          </w:p>
        </w:tc>
      </w:tr>
    </w:tbl>
    <w:p w14:paraId="53732C30" w14:textId="77777777" w:rsidR="00F75AC1" w:rsidRPr="00DE4A91" w:rsidRDefault="00F75AC1" w:rsidP="00F75AC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Расчет суммы выплат по каждому i-</w:t>
      </w:r>
      <w:proofErr w:type="spellStart"/>
      <w:r w:rsidRPr="00DE4A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DE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купону на одну Биржевую облигацию производится по следующей формуле:</w:t>
      </w:r>
    </w:p>
    <w:p w14:paraId="04731A63" w14:textId="77777777" w:rsidR="00F75AC1" w:rsidRPr="005624E6" w:rsidRDefault="00F75AC1" w:rsidP="00F75AC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E4A91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proofErr w:type="spellStart"/>
      <w:proofErr w:type="gramStart"/>
      <w:r w:rsidRPr="00562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proofErr w:type="gramEnd"/>
      <w:r w:rsidRPr="00562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 Ci * Nom * (</w:t>
      </w:r>
      <w:r w:rsidRPr="00DE4A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ДОКП</w:t>
      </w:r>
      <w:r w:rsidRPr="00562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562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62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- </w:t>
      </w:r>
      <w:r w:rsidRPr="00DE4A9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ДНКП</w:t>
      </w:r>
      <w:r w:rsidRPr="00562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562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62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)) / (365 * 100%), </w:t>
      </w:r>
    </w:p>
    <w:p w14:paraId="4EC7FF7C" w14:textId="77777777" w:rsidR="00F75AC1" w:rsidRPr="00DE4A91" w:rsidRDefault="00F75AC1" w:rsidP="00F75AC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9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</w:p>
    <w:p w14:paraId="69A128BD" w14:textId="77777777" w:rsidR="00F75AC1" w:rsidRPr="00DE4A91" w:rsidRDefault="00F75AC1" w:rsidP="00F75AC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A91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proofErr w:type="gramStart"/>
      <w:r w:rsidRPr="00DE4A9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DE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величина купонного дохода по каждой Биржевой облигации по i-</w:t>
      </w:r>
      <w:proofErr w:type="spellStart"/>
      <w:r w:rsidRPr="00DE4A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DE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купонному периоду в российских рублях;</w:t>
      </w:r>
    </w:p>
    <w:p w14:paraId="66A4BBB1" w14:textId="77777777" w:rsidR="00F75AC1" w:rsidRPr="00DE4A91" w:rsidRDefault="00F75AC1" w:rsidP="00F75AC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A91">
        <w:rPr>
          <w:rFonts w:ascii="Times New Roman" w:eastAsia="Times New Roman" w:hAnsi="Times New Roman" w:cs="Times New Roman"/>
          <w:sz w:val="24"/>
          <w:szCs w:val="24"/>
          <w:lang w:eastAsia="ru-RU"/>
        </w:rPr>
        <w:t>Nom</w:t>
      </w:r>
      <w:proofErr w:type="spellEnd"/>
      <w:r w:rsidRPr="00DE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непогашенная часть номинальной стоимости одной Биржевой облигации, в российских рублях;</w:t>
      </w:r>
    </w:p>
    <w:p w14:paraId="58C157C1" w14:textId="77777777" w:rsidR="00F75AC1" w:rsidRPr="00DE4A91" w:rsidRDefault="00F75AC1" w:rsidP="00F75AC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A91">
        <w:rPr>
          <w:rFonts w:ascii="Times New Roman" w:eastAsia="Times New Roman" w:hAnsi="Times New Roman" w:cs="Times New Roman"/>
          <w:sz w:val="24"/>
          <w:szCs w:val="24"/>
          <w:lang w:eastAsia="ru-RU"/>
        </w:rPr>
        <w:t>Ci</w:t>
      </w:r>
      <w:proofErr w:type="spellEnd"/>
      <w:r w:rsidRPr="00DE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процентной ставки по i-</w:t>
      </w:r>
      <w:proofErr w:type="spellStart"/>
      <w:r w:rsidRPr="00DE4A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DE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купону, проценты </w:t>
      </w:r>
      <w:proofErr w:type="gramStart"/>
      <w:r w:rsidRPr="00DE4A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proofErr w:type="gramEnd"/>
      <w:r w:rsidRPr="00DE4A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C507AE2" w14:textId="77777777" w:rsidR="00F75AC1" w:rsidRPr="00DE4A91" w:rsidRDefault="00F75AC1" w:rsidP="00F75AC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9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ДНКП(i) – дата начала i-</w:t>
      </w:r>
      <w:proofErr w:type="spellStart"/>
      <w:r w:rsidRPr="00DE4A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E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купонного периода.</w:t>
      </w:r>
    </w:p>
    <w:p w14:paraId="0686D592" w14:textId="77777777" w:rsidR="00F75AC1" w:rsidRPr="00DE4A91" w:rsidRDefault="00F75AC1" w:rsidP="00F75AC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ДОКП(i) – дата окончания i-</w:t>
      </w:r>
      <w:proofErr w:type="spellStart"/>
      <w:r w:rsidRPr="00DE4A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E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купонного периода.</w:t>
      </w:r>
    </w:p>
    <w:p w14:paraId="7DBBEE9E" w14:textId="6E1DD8DD" w:rsidR="00F75AC1" w:rsidRPr="00DE4A91" w:rsidRDefault="00F75AC1" w:rsidP="00F75AC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91">
        <w:rPr>
          <w:rFonts w:ascii="Times New Roman" w:eastAsia="Times New Roman" w:hAnsi="Times New Roman" w:cs="Times New Roman"/>
          <w:sz w:val="24"/>
          <w:szCs w:val="24"/>
          <w:lang w:eastAsia="ru-RU"/>
        </w:rPr>
        <w:t>i - порядковый номер купонного периода.</w:t>
      </w:r>
    </w:p>
    <w:p w14:paraId="2DBE2686" w14:textId="77777777" w:rsidR="00F75AC1" w:rsidRDefault="00F75AC1" w:rsidP="00F75AC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E4A91">
        <w:rPr>
          <w:rFonts w:ascii="Times New Roman" w:eastAsia="Times New Roman" w:hAnsi="Times New Roman" w:cs="Times New Roman"/>
          <w:sz w:val="24"/>
          <w:szCs w:val="24"/>
          <w:lang w:eastAsia="ru-RU"/>
        </w:rPr>
        <w:t>КДi</w:t>
      </w:r>
      <w:proofErr w:type="spellEnd"/>
      <w:r w:rsidRPr="00DE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с точностью до второго знака после запятой (округление второго знака после запятой производится по правилам математического округления: в случае, если третий знак после запятой больше или равен 5, второй знак после запятой увеличивается на единицу, в случае, если третий знак после запятой меньше 5, второй знак после запятой не изменяется).</w:t>
      </w:r>
      <w:proofErr w:type="gramEnd"/>
    </w:p>
    <w:p w14:paraId="6AA9842A" w14:textId="78E97D63" w:rsidR="00580DA5" w:rsidRPr="00580DA5" w:rsidRDefault="00580DA5" w:rsidP="00580DA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Процентная ставка по 1 (Первому) купонному периоду определяется единоличным исполнительным</w:t>
      </w:r>
      <w:r w:rsidR="001D67A8" w:rsidRPr="001D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</w:t>
      </w:r>
      <w:r w:rsidR="00752F90" w:rsidRPr="0075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(уполномоченным должностным лицом) </w:t>
      </w:r>
      <w:r w:rsidRPr="00580DA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Эмитента до начала размещения Биржевых облигаций.</w:t>
      </w:r>
    </w:p>
    <w:p w14:paraId="04403786" w14:textId="77777777" w:rsidR="00580DA5" w:rsidRPr="001D67A8" w:rsidRDefault="00580DA5" w:rsidP="00580DA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величине процентной ставки купона на первый купонный период раскрывается</w:t>
      </w:r>
      <w:r w:rsidR="001D67A8" w:rsidRPr="001D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Эмитентом в соответствии с п. 6.3.</w:t>
      </w:r>
      <w:r w:rsidRPr="001D67A8">
        <w:rPr>
          <w:rFonts w:ascii="Times New Roman" w:eastAsia="Times New Roman" w:hAnsi="Times New Roman" w:cs="Times New Roman"/>
          <w:sz w:val="24"/>
          <w:szCs w:val="24"/>
          <w:lang w:eastAsia="ru-RU"/>
        </w:rPr>
        <w:t>1 Программы.</w:t>
      </w:r>
    </w:p>
    <w:p w14:paraId="2E9EB140" w14:textId="77777777" w:rsidR="00580DA5" w:rsidRPr="00F7251B" w:rsidRDefault="00580DA5" w:rsidP="00580DA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5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Процентная ставка по купон</w:t>
      </w:r>
      <w:r w:rsidR="00732636" w:rsidRPr="00F7251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периодам со 2 (Второго) по 8 (Восьмой</w:t>
      </w:r>
      <w:r w:rsidRPr="00F7251B">
        <w:rPr>
          <w:rFonts w:ascii="Times New Roman" w:eastAsia="Times New Roman" w:hAnsi="Times New Roman" w:cs="Times New Roman"/>
          <w:sz w:val="24"/>
          <w:szCs w:val="24"/>
          <w:lang w:eastAsia="ru-RU"/>
        </w:rPr>
        <w:t>) включительно устанавливается</w:t>
      </w:r>
      <w:r w:rsidR="001D67A8" w:rsidRPr="00F72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5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равной процентной ставке по 1 (Первому) купонному периоду.</w:t>
      </w:r>
    </w:p>
    <w:p w14:paraId="1902A61D" w14:textId="673342D5" w:rsidR="00580DA5" w:rsidRPr="001D67A8" w:rsidRDefault="00580DA5" w:rsidP="00580DA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5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</w:t>
      </w:r>
      <w:r w:rsidRPr="00580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подлежащие указанию в настоящем подпункте, приведены </w:t>
      </w:r>
      <w:r w:rsidRPr="001D67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п.</w:t>
      </w:r>
      <w:r w:rsidR="001D67A8" w:rsidRPr="001D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1D67A8">
        <w:rPr>
          <w:rFonts w:ascii="Times New Roman" w:eastAsia="Times New Roman" w:hAnsi="Times New Roman" w:cs="Times New Roman"/>
          <w:sz w:val="24"/>
          <w:szCs w:val="24"/>
          <w:lang w:eastAsia="ru-RU"/>
        </w:rPr>
        <w:t>.3.1 Программы.</w:t>
      </w:r>
    </w:p>
    <w:p w14:paraId="15AB736A" w14:textId="77777777" w:rsidR="00D948BE" w:rsidRPr="00D948BE" w:rsidRDefault="00D948BE" w:rsidP="00ED472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5.5. Порядок и срок выплаты дохода по облигациям</w:t>
      </w:r>
    </w:p>
    <w:p w14:paraId="17AB5FEE" w14:textId="77777777" w:rsidR="00F606F5" w:rsidRPr="009F7BB3" w:rsidRDefault="00F606F5" w:rsidP="001C431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Биржевых облигаций по цене ниже их номинальной стоимости не предусмотрено (дисконт не предусмотрен).</w:t>
      </w:r>
    </w:p>
    <w:p w14:paraId="325FB8C7" w14:textId="77777777" w:rsidR="00F606F5" w:rsidRDefault="00F606F5" w:rsidP="001C431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6F5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Биржевые облигации предусматривают получение купонного дохода.</w:t>
      </w:r>
    </w:p>
    <w:p w14:paraId="535F8A65" w14:textId="66A711B8" w:rsidR="001C431B" w:rsidRPr="001C431B" w:rsidRDefault="001C431B" w:rsidP="001C431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Купонный доход по Биржевым облигациям, начисляемый за каждый купонный период, выплачивается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дату окончания соответствующего купонного периода. Порядок </w:t>
      </w:r>
      <w:r w:rsidRPr="001C43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определения даты окончания купонного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 по Биржевым облигациям указа</w:t>
      </w:r>
      <w:r w:rsidR="00EA4CA0">
        <w:rPr>
          <w:rFonts w:ascii="Times New Roman" w:eastAsia="Times New Roman" w:hAnsi="Times New Roman" w:cs="Times New Roman"/>
          <w:sz w:val="24"/>
          <w:szCs w:val="24"/>
          <w:lang w:eastAsia="ru-RU"/>
        </w:rPr>
        <w:t>н в п. 5.4</w:t>
      </w:r>
      <w:r w:rsidRPr="001C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Решения о выпуске.</w:t>
      </w:r>
    </w:p>
    <w:p w14:paraId="134D323D" w14:textId="77777777" w:rsidR="001C431B" w:rsidRPr="001C431B" w:rsidRDefault="001C431B" w:rsidP="001C431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Купонный доход по неразмещенным Биржевым облигациям или по Биржевым облигациям, переведенным на счет Эмитента в НРД, не начисляется и не выплачивается.</w:t>
      </w:r>
    </w:p>
    <w:p w14:paraId="26BAB6E7" w14:textId="6BC1451B" w:rsidR="001C431B" w:rsidRPr="001C431B" w:rsidRDefault="001C431B" w:rsidP="001C431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Дата окончания купонного периода приходится на нерабочий день, то перечисление надлежащей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производится в первый </w:t>
      </w:r>
      <w:r w:rsidR="007F066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F0669" w:rsidRPr="001C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абочий </w:t>
      </w:r>
      <w:r w:rsidRPr="001C43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день, следующий за Датой окончания купонного периода.</w:t>
      </w:r>
    </w:p>
    <w:p w14:paraId="64077995" w14:textId="77777777" w:rsidR="001C431B" w:rsidRDefault="001C431B" w:rsidP="001C431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Биржевых облигаций не имеет права требовать начисления процентов или какой-либо 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 за такую задержку в платеже.</w:t>
      </w:r>
    </w:p>
    <w:p w14:paraId="0DD035C7" w14:textId="3DD94C49" w:rsidR="00CE628E" w:rsidRPr="00CE628E" w:rsidRDefault="00CE628E" w:rsidP="00CE628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62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Порядок выплаты дохода по облигациям, в том числе порядок выплаты (передачи) дохода по облигациям в </w:t>
      </w:r>
      <w:proofErr w:type="spellStart"/>
      <w:r w:rsidRPr="00CE62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неденежной</w:t>
      </w:r>
      <w:proofErr w:type="spellEnd"/>
      <w:r w:rsidRPr="00CE62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форме в случае, если по облигациям предусматривается доход в </w:t>
      </w:r>
      <w:proofErr w:type="spellStart"/>
      <w:r w:rsidRPr="00CE62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неденежной</w:t>
      </w:r>
      <w:proofErr w:type="spellEnd"/>
      <w:r w:rsidRPr="00CE62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форме.</w:t>
      </w:r>
    </w:p>
    <w:p w14:paraId="23258A9A" w14:textId="77777777" w:rsidR="00752F90" w:rsidRPr="001C431B" w:rsidRDefault="00752F90" w:rsidP="00752F9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купонного дохода производится денежными средствами в безналичном порядке в российских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31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рублях.</w:t>
      </w:r>
    </w:p>
    <w:p w14:paraId="6622EC26" w14:textId="77777777" w:rsidR="00CE628E" w:rsidRPr="00CE628E" w:rsidRDefault="00CE628E" w:rsidP="007F066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2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купонного дохода по Биржевым облигациям осуществляется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2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порядком, установленным действующим законодательством Российской Федерации.</w:t>
      </w:r>
    </w:p>
    <w:p w14:paraId="64CA4D56" w14:textId="33A84F3B" w:rsidR="00CE628E" w:rsidRPr="00CE628E" w:rsidRDefault="00CE628E" w:rsidP="00CE628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Эмитент исполняет обязанность по осуществлению выплат по </w:t>
      </w:r>
      <w:r w:rsidR="007F066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Биржевым облигациям</w:t>
      </w:r>
      <w:r w:rsidRPr="00CE6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перечисления денежных средств депозитарию, осуществляющему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28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централизованный учет прав на Биржевые облигации.</w:t>
      </w:r>
    </w:p>
    <w:p w14:paraId="4005CCC9" w14:textId="0CDFCCC4" w:rsidR="00CE628E" w:rsidRPr="00CE628E" w:rsidRDefault="00CE628E" w:rsidP="00CE628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28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Владельцы Биржевых облигаций и иные лица, осуществляющие в соответствии с 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2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 права по Биржевым облигациям, получают причитающиеся им денежные выплаты</w:t>
      </w:r>
      <w:r w:rsidR="007F0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счет выплаты дохода</w:t>
      </w:r>
      <w:r w:rsidRPr="00CE6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28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Биржевым облигациям через депозитарий,</w:t>
      </w:r>
      <w:r w:rsidR="007F0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осуществляющий учет прав на Биржевые облигации,</w:t>
      </w:r>
      <w:r w:rsidRPr="00CE6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депонентами которого они являются.</w:t>
      </w:r>
    </w:p>
    <w:p w14:paraId="398E0E1E" w14:textId="0D942DE7" w:rsidR="00CE628E" w:rsidRDefault="00CE628E" w:rsidP="00CE628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2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денежных выплат</w:t>
      </w:r>
      <w:r w:rsidR="007F0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счет выплаты дохода</w:t>
      </w:r>
      <w:r w:rsidRPr="00CE6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Биржевым облигациям осуществляется депозитарием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28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порядком, предусмотренным статьей 8.7 Федерального закона от 22.04.1996 № 39-ФЗ "О рынке ценных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2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бумаг", с особенностями в зависимости от способа учета прав на облигации.</w:t>
      </w:r>
    </w:p>
    <w:p w14:paraId="19C0593C" w14:textId="77777777" w:rsidR="00D948BE" w:rsidRPr="00D948BE" w:rsidRDefault="00D948BE" w:rsidP="00D948B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5.6. Порядок и условия</w:t>
      </w:r>
      <w:r w:rsidRPr="00D94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досрочного погашения облигаций</w:t>
      </w:r>
    </w:p>
    <w:p w14:paraId="1CAC231A" w14:textId="77777777" w:rsidR="0074543D" w:rsidRPr="0074543D" w:rsidRDefault="0074543D" w:rsidP="003B578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Досрочное погашение Биржевых облигаций допускается только после их полной оплаты.</w:t>
      </w:r>
    </w:p>
    <w:p w14:paraId="12CB661A" w14:textId="77777777" w:rsidR="0074543D" w:rsidRPr="0074543D" w:rsidRDefault="0074543D" w:rsidP="0074543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3D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Биржевые облигации, погашенные Эмитентом досрочно, не могут быть вновь выпущены в обращение</w:t>
      </w:r>
      <w:r w:rsidR="007D4D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18BC21" w14:textId="77777777" w:rsidR="0074543D" w:rsidRDefault="0074543D" w:rsidP="0074543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54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5.6.1 Досрочное погашение по требованию их владельцев</w:t>
      </w:r>
    </w:p>
    <w:p w14:paraId="02F18799" w14:textId="747A9B44" w:rsidR="001E0C12" w:rsidRPr="0074543D" w:rsidRDefault="00F606F5" w:rsidP="001E0C1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6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досрочного погашения Биржевых облигаций по требованию их владельцев не предусмотрена</w:t>
      </w:r>
      <w:r w:rsidR="001E0C12" w:rsidRPr="00711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EB9ECD" w14:textId="77777777" w:rsidR="0074543D" w:rsidRPr="0074543D" w:rsidRDefault="0074543D" w:rsidP="0074543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54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5.6.2 Досрочное погашение по усмотрению эмитента</w:t>
      </w:r>
    </w:p>
    <w:p w14:paraId="45F761C2" w14:textId="77777777" w:rsidR="008A480B" w:rsidRPr="003B578C" w:rsidRDefault="008A480B" w:rsidP="008A480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Предусмотрена возможность досрочного погашения Биржевых облигаций по усмотрению Эмитента.</w:t>
      </w:r>
    </w:p>
    <w:p w14:paraId="1837C404" w14:textId="77777777" w:rsidR="0074543D" w:rsidRPr="0074543D" w:rsidRDefault="0074543D" w:rsidP="0074543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Сведения, подлежащие указанию в настоящем пункте, приведены в п. 6.5.2 Программы.</w:t>
      </w:r>
    </w:p>
    <w:p w14:paraId="2E679800" w14:textId="1EA37365" w:rsidR="0074543D" w:rsidRDefault="0074543D" w:rsidP="0074543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Досрочное погашение Биржевых облигаций производится денежными средствами в безналичном </w:t>
      </w:r>
      <w:r w:rsidRPr="00CE6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в </w:t>
      </w:r>
      <w:r w:rsidR="00A1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российских </w:t>
      </w:r>
      <w:r w:rsidRPr="00CE62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рублях</w:t>
      </w:r>
      <w:r w:rsidRPr="00745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C972D1" w14:textId="77777777" w:rsidR="00711C5F" w:rsidRPr="0074543D" w:rsidRDefault="00711C5F" w:rsidP="00711C5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C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сведения, подлежащие указанию в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стоящем пункте, приведены в п. 6</w:t>
      </w:r>
      <w:r w:rsidRPr="00711C5F">
        <w:rPr>
          <w:rFonts w:ascii="Times New Roman" w:eastAsia="Times New Roman" w:hAnsi="Times New Roman" w:cs="Times New Roman"/>
          <w:sz w:val="24"/>
          <w:szCs w:val="24"/>
          <w:lang w:eastAsia="ru-RU"/>
        </w:rPr>
        <w:t>.5.2 Программы.</w:t>
      </w:r>
    </w:p>
    <w:p w14:paraId="3C4671E0" w14:textId="77777777" w:rsidR="0074543D" w:rsidRPr="0074543D" w:rsidRDefault="0074543D" w:rsidP="0074543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7454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облигации, эмитент которых идентифицирует настоящий выпуск облигаций с использованием слов "зеленые облигации", и (или) "социальные облигации", и (или) "инфраструктурные облигации", указывается право владельцев облигаций требовать досрочного погашения принадлежащих им облигаций в случае нарушения эмитентом условия о целевом использовании денежных средств, полученных от размещения облигаций, определенного в соответствии с настоящим решением о выпуске облигаций.</w:t>
      </w:r>
      <w:proofErr w:type="gramEnd"/>
    </w:p>
    <w:p w14:paraId="758B6FD2" w14:textId="77777777" w:rsidR="0074543D" w:rsidRPr="0074543D" w:rsidRDefault="0074543D" w:rsidP="0074543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3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Эмитент не идентифицирует Биржевые облигации как «зеленые облигации».</w:t>
      </w:r>
    </w:p>
    <w:p w14:paraId="014DB624" w14:textId="77777777" w:rsidR="0074543D" w:rsidRPr="0074543D" w:rsidRDefault="0074543D" w:rsidP="0074543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3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Эмитент не идентифицирует Биржевые облигации как «социальные облигации».</w:t>
      </w:r>
    </w:p>
    <w:p w14:paraId="1D513775" w14:textId="77777777" w:rsidR="0074543D" w:rsidRDefault="0074543D" w:rsidP="0074543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3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Эмитент не идентифицирует Биржевые облигации как «инфраструктурные облигации».</w:t>
      </w:r>
      <w:r w:rsidRPr="0074543D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14:paraId="4FC935B5" w14:textId="77777777" w:rsidR="00D948BE" w:rsidRPr="00D948BE" w:rsidRDefault="00D948BE" w:rsidP="00D948B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5.7. Сведения о платежных агентах по облигациям</w:t>
      </w:r>
    </w:p>
    <w:p w14:paraId="751E3A8D" w14:textId="77777777" w:rsidR="00042440" w:rsidRPr="00042440" w:rsidRDefault="00042440" w:rsidP="000424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подписания Решения о выпуске платежный агент не назначен.</w:t>
      </w:r>
    </w:p>
    <w:p w14:paraId="1E502D6A" w14:textId="559D63E0" w:rsidR="00042440" w:rsidRPr="00042440" w:rsidRDefault="00042440" w:rsidP="004771F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4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Эмитент может назначать платежных агентов и отменять такие назначения</w:t>
      </w:r>
      <w:r w:rsidR="00A1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адресных платежей в пользу владельцев Биржевых облигаций в случаях, предусмотренных действующим законодательством Российской Федерации.</w:t>
      </w:r>
    </w:p>
    <w:p w14:paraId="04EB0936" w14:textId="2815D74A" w:rsidR="00042440" w:rsidRPr="00042440" w:rsidRDefault="00042440" w:rsidP="000424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Эмитент не может одновременно назначить нескольких </w:t>
      </w:r>
      <w:r w:rsidR="00A133D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4244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латежных агентов</w:t>
      </w:r>
      <w:r w:rsidR="00A1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выпуску Биржевых облигаций</w:t>
      </w:r>
      <w:r w:rsidRPr="000424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CD1DF4" w14:textId="77777777" w:rsidR="00042440" w:rsidRPr="00A56764" w:rsidRDefault="00042440" w:rsidP="000424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67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 раскрытия информации о таких действиях:</w:t>
      </w:r>
    </w:p>
    <w:p w14:paraId="23030278" w14:textId="68F10188" w:rsidR="00042440" w:rsidRPr="00042440" w:rsidRDefault="00042440" w:rsidP="000424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назначении или отмене назначения </w:t>
      </w:r>
      <w:r w:rsidR="00A133D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4244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латежного агента раскрывается Эмитентом в форме сообщения о существенном факте в следующие сроки с даты заключения договора, на основании которого Эмитентом привлекается организация, оказывающая ему услуги посредника при исполнении обязательств по Биржевым облигациям, а если такой договор вступает в силу не с даты его заключения - также с даты вступления его в силу (дата заключения</w:t>
      </w:r>
      <w:proofErr w:type="gramEnd"/>
      <w:r w:rsidRPr="0004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на основании которого Эмитентом в порядке замены привлекается организация, оказывающая ему услуги посредника при исполнении обязательств по Биржевым</w:t>
      </w:r>
      <w:r w:rsidR="00A5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облигациям, а если такой договор вступает в силу не </w:t>
      </w:r>
      <w:proofErr w:type="gramStart"/>
      <w:r w:rsidRPr="0004244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04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заключения - также дата вступления его в силу):</w:t>
      </w:r>
    </w:p>
    <w:p w14:paraId="45826D7E" w14:textId="77777777" w:rsidR="00042440" w:rsidRPr="00042440" w:rsidRDefault="00042440" w:rsidP="000424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4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Ленте новостей – не позднее 1 (Одного) дня;</w:t>
      </w:r>
    </w:p>
    <w:p w14:paraId="37AF4195" w14:textId="77777777" w:rsidR="00042440" w:rsidRDefault="00042440" w:rsidP="000424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странице в сети Интернет – не позднее 2 (Двух) дней.</w:t>
      </w:r>
    </w:p>
    <w:p w14:paraId="5973BD8E" w14:textId="77777777" w:rsidR="00D948BE" w:rsidRPr="00D948BE" w:rsidRDefault="00D948BE" w:rsidP="00D948B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5.8. Прекращение</w:t>
      </w:r>
      <w:r w:rsidRPr="00D94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обязатель</w:t>
      </w:r>
      <w:proofErr w:type="gramStart"/>
      <w:r w:rsidRPr="00D94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 кр</w:t>
      </w:r>
      <w:proofErr w:type="gramEnd"/>
      <w:r w:rsidRPr="00D94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едитной организации - эмитента по выплате суммы основного долга и невыплаченного процента (купона) по облигациям, а </w:t>
      </w:r>
      <w:r w:rsidRPr="00D94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также по финансовым санкциям за неисполнение обязательств по облигациям</w:t>
      </w:r>
    </w:p>
    <w:p w14:paraId="483BD4EA" w14:textId="77777777" w:rsidR="00F10333" w:rsidRPr="00F10333" w:rsidRDefault="00F10333" w:rsidP="00F1033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03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5.8.1. Прекращение обязательств по облигациям</w:t>
      </w:r>
    </w:p>
    <w:p w14:paraId="3A63F72A" w14:textId="77777777" w:rsidR="00F10333" w:rsidRPr="00F10333" w:rsidRDefault="00F10333" w:rsidP="00F1033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3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прекращения обязательств по Биржевым облигациям не предусматривается.</w:t>
      </w:r>
    </w:p>
    <w:p w14:paraId="280DDE27" w14:textId="77777777" w:rsidR="00F10333" w:rsidRPr="00F10333" w:rsidRDefault="00F10333" w:rsidP="00F1033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03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5.8.2. Прощение долга по облигациям субординированного облигационного займа</w:t>
      </w:r>
    </w:p>
    <w:p w14:paraId="3710341E" w14:textId="77777777" w:rsidR="00F10333" w:rsidRDefault="00F10333" w:rsidP="00F1033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33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Биржевые облигации не являются облигациями субординированного облигационного займа, возможность прощения долга по Биржевым облигациям не предусматривается.</w:t>
      </w:r>
      <w:r w:rsidRPr="00F10333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14:paraId="03AC3459" w14:textId="77777777" w:rsidR="00D948BE" w:rsidRPr="002B04A4" w:rsidRDefault="00D948BE" w:rsidP="00D94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Сведения о приобретении</w:t>
      </w:r>
      <w:r w:rsidRPr="002B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облигаций</w:t>
      </w:r>
    </w:p>
    <w:p w14:paraId="0060FED2" w14:textId="77777777" w:rsidR="00F406B7" w:rsidRDefault="00F406B7" w:rsidP="00F40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C7284" w14:textId="2F946C27" w:rsidR="00F406B7" w:rsidRDefault="00F406B7" w:rsidP="00F40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 возможность приобретения Эмитентом Биржевых облигаций по соглашению с их владельцем (владельцами) с возможностью их последующего обращения.</w:t>
      </w:r>
      <w:r w:rsidR="00F7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Обязанность приобретения Эмитентом Биржевых облигаций по требованию их владельце</w:t>
      </w:r>
      <w:r w:rsidR="001437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предусмотрена.</w:t>
      </w:r>
    </w:p>
    <w:p w14:paraId="7261FC95" w14:textId="77777777" w:rsidR="00F406B7" w:rsidRPr="00F406B7" w:rsidRDefault="00F406B7" w:rsidP="00F40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Биржевых облигаций при их приобретении производится денежными </w:t>
      </w:r>
      <w:r w:rsidRPr="00CE628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в российских рублях в безналичном</w:t>
      </w:r>
      <w:r w:rsidRPr="00F40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порядке.</w:t>
      </w:r>
    </w:p>
    <w:p w14:paraId="3423C50F" w14:textId="77777777" w:rsidR="00F406B7" w:rsidRPr="00F406B7" w:rsidRDefault="00F406B7" w:rsidP="00F40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случаи возникновения обязательства приобретения Эмитентом Биржевых облигаций по соглашению с их владельцем (владельцами) и (или) по требованию их владельца (владельцев) с возможностью их последующего обращения, к случа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ям, указанным</w:t>
      </w:r>
      <w:r w:rsidRPr="00F40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40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не установлены.</w:t>
      </w:r>
    </w:p>
    <w:p w14:paraId="5B4B9DB3" w14:textId="77777777" w:rsidR="00D948BE" w:rsidRDefault="00F406B7" w:rsidP="00F40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сведения, подлежащие указанию в настоящем пункте, приведены в 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40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14:paraId="7EEDC047" w14:textId="77777777" w:rsidR="00F406B7" w:rsidRPr="00D948BE" w:rsidRDefault="00F406B7" w:rsidP="00F40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66559" w14:textId="77777777" w:rsidR="00D948BE" w:rsidRPr="002B04A4" w:rsidRDefault="00D948BE" w:rsidP="00D94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Сведения об обеспечении исполнения обязательств по облигациям выпуска</w:t>
      </w:r>
    </w:p>
    <w:p w14:paraId="649ABD0E" w14:textId="77777777" w:rsidR="008306F1" w:rsidRDefault="008306F1" w:rsidP="00D948B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обеспечения не предусмотрено.</w:t>
      </w:r>
    </w:p>
    <w:p w14:paraId="1F53A4FF" w14:textId="77777777" w:rsidR="00D948BE" w:rsidRPr="00D948BE" w:rsidRDefault="00D948BE" w:rsidP="00D94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D8C1F" w14:textId="77777777" w:rsidR="00D948BE" w:rsidRPr="0072255D" w:rsidRDefault="00D948BE" w:rsidP="00D94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Условия целевого использования денежных средств, полученных от размещения облигаций</w:t>
      </w:r>
    </w:p>
    <w:p w14:paraId="42257806" w14:textId="77777777" w:rsidR="0072255D" w:rsidRDefault="0072255D" w:rsidP="00D948B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применимо. Эмитент не идентифицирует настоящий выпуск с использованием слов «зеленые облигации», «социальные облигации», «инфраструктурные облигации».</w:t>
      </w:r>
    </w:p>
    <w:p w14:paraId="327A5433" w14:textId="77777777" w:rsidR="00D948BE" w:rsidRPr="00D948BE" w:rsidRDefault="00D948BE" w:rsidP="00D94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CF016" w14:textId="77777777" w:rsidR="00D948BE" w:rsidRDefault="00D948BE" w:rsidP="00D94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Сведения о представителе владельцев облигаций</w:t>
      </w:r>
    </w:p>
    <w:p w14:paraId="17934161" w14:textId="77777777" w:rsidR="00056700" w:rsidRPr="00AD34A1" w:rsidRDefault="00056700" w:rsidP="0005670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D34A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Полное фирменное наименование представителя владельцев облигаций: Общество с ограниченной ответственностью «Первая Независимая» (далее – Представитель владельцев облигаций).</w:t>
      </w:r>
    </w:p>
    <w:p w14:paraId="073FE15C" w14:textId="77777777" w:rsidR="00056700" w:rsidRPr="00AD34A1" w:rsidRDefault="00056700" w:rsidP="0005670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D34A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Место нахождения: Российская Федерация, г. Москва</w:t>
      </w:r>
    </w:p>
    <w:p w14:paraId="38B545F6" w14:textId="77777777" w:rsidR="00056700" w:rsidRPr="00AD34A1" w:rsidRDefault="00056700" w:rsidP="0005670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D34A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Основной государственный регистрационный номер: 1107746834304</w:t>
      </w:r>
    </w:p>
    <w:p w14:paraId="1D49C968" w14:textId="77777777" w:rsidR="00056700" w:rsidRPr="00AD34A1" w:rsidRDefault="00056700" w:rsidP="0005670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D34A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Дата присвоения: 12.10.2010 г.</w:t>
      </w:r>
    </w:p>
    <w:p w14:paraId="32C068DC" w14:textId="77777777" w:rsidR="00056700" w:rsidRPr="00AD34A1" w:rsidRDefault="00056700" w:rsidP="0005670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D34A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Идентификационный номер налогоплательщика: 7720698198</w:t>
      </w:r>
    </w:p>
    <w:p w14:paraId="1A837DBE" w14:textId="77777777" w:rsidR="00056700" w:rsidRPr="00AD34A1" w:rsidRDefault="00056700" w:rsidP="0005670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bookmarkStart w:id="3" w:name="dst102718"/>
      <w:bookmarkEnd w:id="3"/>
      <w:r w:rsidRPr="00AD34A1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Обязанности Представителя владельцев облигаций, предусмотренные настоящим Решением о выпуске: </w:t>
      </w:r>
    </w:p>
    <w:p w14:paraId="417B8FE1" w14:textId="6F03F116" w:rsidR="00056700" w:rsidRPr="00AD34A1" w:rsidRDefault="00056700" w:rsidP="0005670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34A1">
        <w:rPr>
          <w:rFonts w:ascii="Times New Roman" w:hAnsi="Times New Roman" w:cs="Times New Roman"/>
          <w:bCs/>
          <w:iCs/>
          <w:sz w:val="24"/>
          <w:szCs w:val="24"/>
        </w:rPr>
        <w:t xml:space="preserve">Настоящим </w:t>
      </w:r>
      <w:r w:rsidR="006E7B35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6E7B35" w:rsidRPr="00AD34A1">
        <w:rPr>
          <w:rFonts w:ascii="Times New Roman" w:hAnsi="Times New Roman" w:cs="Times New Roman"/>
          <w:bCs/>
          <w:iCs/>
          <w:sz w:val="24"/>
          <w:szCs w:val="24"/>
        </w:rPr>
        <w:t xml:space="preserve">ешением </w:t>
      </w:r>
      <w:r w:rsidRPr="00AD34A1">
        <w:rPr>
          <w:rFonts w:ascii="Times New Roman" w:hAnsi="Times New Roman" w:cs="Times New Roman"/>
          <w:bCs/>
          <w:iCs/>
          <w:sz w:val="24"/>
          <w:szCs w:val="24"/>
        </w:rPr>
        <w:t xml:space="preserve">о выпуске предусмотрены обязательства Представителя владельцев облигаций, соответствующие положениям Федерального закона от 22.04.1996 № 39-ФЗ «О рынке ценных бумаг» (ранее и далее – Федеральный закон «О рынке ценных бумаг») и договором между Эмитентом и Представителем владельцев облигаций. </w:t>
      </w:r>
    </w:p>
    <w:p w14:paraId="3C4B8ADF" w14:textId="42B5BE6D" w:rsidR="00056700" w:rsidRPr="00AD34A1" w:rsidRDefault="00056700" w:rsidP="00056700">
      <w:pPr>
        <w:pStyle w:val="ListParagraph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34A1">
        <w:rPr>
          <w:rFonts w:ascii="Times New Roman" w:hAnsi="Times New Roman" w:cs="Times New Roman"/>
          <w:sz w:val="24"/>
          <w:szCs w:val="24"/>
          <w:lang w:eastAsia="ru-RU"/>
        </w:rPr>
        <w:t>Представитель владельцев облигаций</w:t>
      </w:r>
      <w:r w:rsidRPr="00AD34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34A1">
        <w:rPr>
          <w:rFonts w:ascii="Times New Roman" w:hAnsi="Times New Roman" w:cs="Times New Roman"/>
          <w:sz w:val="24"/>
          <w:szCs w:val="24"/>
          <w:lang w:eastAsia="ru-RU"/>
        </w:rPr>
        <w:t>обязан:</w:t>
      </w:r>
    </w:p>
    <w:p w14:paraId="391B6893" w14:textId="515723FA" w:rsidR="00056700" w:rsidRPr="00AD34A1" w:rsidRDefault="00056700" w:rsidP="00056700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исполнять решения, принятые общим собранием владельцев </w:t>
      </w:r>
      <w:r w:rsidR="006E7B35">
        <w:rPr>
          <w:rFonts w:ascii="Times New Roman" w:hAnsi="Times New Roman" w:cs="Times New Roman"/>
          <w:sz w:val="24"/>
          <w:szCs w:val="24"/>
          <w:lang w:eastAsia="ru-RU"/>
        </w:rPr>
        <w:t>Биржевых о</w:t>
      </w:r>
      <w:r w:rsidR="006E7B35" w:rsidRPr="00AD34A1">
        <w:rPr>
          <w:rFonts w:ascii="Times New Roman" w:hAnsi="Times New Roman" w:cs="Times New Roman"/>
          <w:sz w:val="24"/>
          <w:szCs w:val="24"/>
          <w:lang w:eastAsia="ru-RU"/>
        </w:rPr>
        <w:t>блигаций</w:t>
      </w:r>
      <w:r w:rsidRPr="00AD34A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B87A7E4" w14:textId="170C197F" w:rsidR="00056700" w:rsidRPr="00AD34A1" w:rsidRDefault="00056700" w:rsidP="00056700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выявлять обстоятельства, которые могут повлечь за собой нарушение прав и законных интересов владельцев </w:t>
      </w:r>
      <w:r w:rsidR="006E7B35">
        <w:rPr>
          <w:rFonts w:ascii="Times New Roman" w:hAnsi="Times New Roman" w:cs="Times New Roman"/>
          <w:sz w:val="24"/>
          <w:szCs w:val="24"/>
          <w:lang w:eastAsia="ru-RU"/>
        </w:rPr>
        <w:t>Биржевых о</w:t>
      </w:r>
      <w:r w:rsidR="006E7B35" w:rsidRPr="00AD34A1">
        <w:rPr>
          <w:rFonts w:ascii="Times New Roman" w:hAnsi="Times New Roman" w:cs="Times New Roman"/>
          <w:sz w:val="24"/>
          <w:szCs w:val="24"/>
          <w:lang w:eastAsia="ru-RU"/>
        </w:rPr>
        <w:t>блигаций</w:t>
      </w:r>
      <w:r w:rsidRPr="00AD34A1">
        <w:rPr>
          <w:rFonts w:ascii="Times New Roman" w:hAnsi="Times New Roman" w:cs="Times New Roman"/>
          <w:sz w:val="24"/>
          <w:szCs w:val="24"/>
          <w:lang w:eastAsia="ru-RU"/>
        </w:rPr>
        <w:t>, а именно:</w:t>
      </w:r>
    </w:p>
    <w:p w14:paraId="4E40C386" w14:textId="463AD149" w:rsidR="00056700" w:rsidRPr="00AD34A1" w:rsidRDefault="00056700" w:rsidP="00056700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просрочки исполнения обязательств по выплате очередного процентного дохода по </w:t>
      </w:r>
      <w:r w:rsidR="00236388">
        <w:rPr>
          <w:rFonts w:ascii="Times New Roman" w:hAnsi="Times New Roman" w:cs="Times New Roman"/>
          <w:sz w:val="24"/>
          <w:szCs w:val="24"/>
          <w:lang w:eastAsia="ru-RU"/>
        </w:rPr>
        <w:t>Биржевым о</w:t>
      </w:r>
      <w:r w:rsidRPr="00AD34A1">
        <w:rPr>
          <w:rFonts w:ascii="Times New Roman" w:hAnsi="Times New Roman" w:cs="Times New Roman"/>
          <w:sz w:val="24"/>
          <w:szCs w:val="24"/>
          <w:lang w:eastAsia="ru-RU"/>
        </w:rPr>
        <w:t>блигациям на срок более десяти рабочих дней;</w:t>
      </w:r>
    </w:p>
    <w:p w14:paraId="2599C286" w14:textId="597BC78B" w:rsidR="00056700" w:rsidRPr="00AD34A1" w:rsidRDefault="00056700" w:rsidP="00056700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просрочки исполнения обязательств по выплате части номинальной стоимости </w:t>
      </w:r>
      <w:r w:rsidR="006E7B35">
        <w:rPr>
          <w:rFonts w:ascii="Times New Roman" w:hAnsi="Times New Roman" w:cs="Times New Roman"/>
          <w:sz w:val="24"/>
          <w:szCs w:val="24"/>
          <w:lang w:eastAsia="ru-RU"/>
        </w:rPr>
        <w:t>Биржевых о</w:t>
      </w:r>
      <w:r w:rsidR="006E7B35" w:rsidRPr="00AD34A1">
        <w:rPr>
          <w:rFonts w:ascii="Times New Roman" w:hAnsi="Times New Roman" w:cs="Times New Roman"/>
          <w:sz w:val="24"/>
          <w:szCs w:val="24"/>
          <w:lang w:eastAsia="ru-RU"/>
        </w:rPr>
        <w:t>блигаций</w:t>
      </w: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 на срок более десяти рабочих дней;</w:t>
      </w:r>
    </w:p>
    <w:p w14:paraId="16C8562A" w14:textId="7CA2FA28" w:rsidR="00056700" w:rsidRPr="00AD34A1" w:rsidRDefault="00056700" w:rsidP="00056700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нарушение установленных условий, обеспечивающих надлежащее исполнение обязательств по </w:t>
      </w:r>
      <w:r w:rsidR="00236388" w:rsidRPr="00236388">
        <w:rPr>
          <w:rFonts w:ascii="Times New Roman" w:hAnsi="Times New Roman" w:cs="Times New Roman"/>
          <w:sz w:val="24"/>
          <w:szCs w:val="24"/>
          <w:lang w:eastAsia="ru-RU"/>
        </w:rPr>
        <w:t>Биржевым облигациям</w:t>
      </w:r>
      <w:r w:rsidRPr="00AD34A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E9E47AD" w14:textId="1363C87F" w:rsidR="00056700" w:rsidRPr="00AD34A1" w:rsidRDefault="00056700" w:rsidP="00056700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иные случаи, предусмотренные </w:t>
      </w:r>
      <w:r w:rsidR="0023638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AD34A1">
        <w:rPr>
          <w:rFonts w:ascii="Times New Roman" w:hAnsi="Times New Roman" w:cs="Times New Roman"/>
          <w:sz w:val="24"/>
          <w:szCs w:val="24"/>
          <w:lang w:eastAsia="ru-RU"/>
        </w:rPr>
        <w:t>ешением о выпуске;</w:t>
      </w:r>
    </w:p>
    <w:p w14:paraId="39307716" w14:textId="10A322DD" w:rsidR="00056700" w:rsidRPr="00AD34A1" w:rsidRDefault="00056700" w:rsidP="00056700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контролировать исполнение Эмитентом обязательств по </w:t>
      </w:r>
      <w:r w:rsidR="00236388" w:rsidRPr="00236388">
        <w:rPr>
          <w:rFonts w:ascii="Times New Roman" w:hAnsi="Times New Roman" w:cs="Times New Roman"/>
          <w:sz w:val="24"/>
          <w:szCs w:val="24"/>
          <w:lang w:eastAsia="ru-RU"/>
        </w:rPr>
        <w:t>Биржевым облигациям</w:t>
      </w: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, осуществлять расчет сумм (купонного дохода, суммы полного или частичного досрочного погашения облигаций и т.д.), полагающегося к выплате владельцам </w:t>
      </w:r>
      <w:r w:rsidR="006E7B35">
        <w:rPr>
          <w:rFonts w:ascii="Times New Roman" w:hAnsi="Times New Roman" w:cs="Times New Roman"/>
          <w:sz w:val="24"/>
          <w:szCs w:val="24"/>
          <w:lang w:eastAsia="ru-RU"/>
        </w:rPr>
        <w:t>Биржевых о</w:t>
      </w:r>
      <w:r w:rsidR="006E7B35" w:rsidRPr="00AD34A1">
        <w:rPr>
          <w:rFonts w:ascii="Times New Roman" w:hAnsi="Times New Roman" w:cs="Times New Roman"/>
          <w:sz w:val="24"/>
          <w:szCs w:val="24"/>
          <w:lang w:eastAsia="ru-RU"/>
        </w:rPr>
        <w:t>блигаций</w:t>
      </w: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 и информировать владельцев </w:t>
      </w:r>
      <w:r w:rsidR="006E7B35">
        <w:rPr>
          <w:rFonts w:ascii="Times New Roman" w:hAnsi="Times New Roman" w:cs="Times New Roman"/>
          <w:sz w:val="24"/>
          <w:szCs w:val="24"/>
          <w:lang w:eastAsia="ru-RU"/>
        </w:rPr>
        <w:t>Биржевых о</w:t>
      </w:r>
      <w:r w:rsidR="006E7B35" w:rsidRPr="00AD34A1">
        <w:rPr>
          <w:rFonts w:ascii="Times New Roman" w:hAnsi="Times New Roman" w:cs="Times New Roman"/>
          <w:sz w:val="24"/>
          <w:szCs w:val="24"/>
          <w:lang w:eastAsia="ru-RU"/>
        </w:rPr>
        <w:t>блигаций</w:t>
      </w: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 о расхождении рассчитанной суммы с фактически уплаченными им суммами;</w:t>
      </w:r>
    </w:p>
    <w:p w14:paraId="13556C86" w14:textId="5D7D21CB" w:rsidR="00056700" w:rsidRPr="00AD34A1" w:rsidRDefault="00056700" w:rsidP="00056700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принимать меры, направленные на защиту прав и законных интересов владельцев </w:t>
      </w:r>
      <w:r w:rsidR="006E7B35">
        <w:rPr>
          <w:rFonts w:ascii="Times New Roman" w:hAnsi="Times New Roman" w:cs="Times New Roman"/>
          <w:sz w:val="24"/>
          <w:szCs w:val="24"/>
          <w:lang w:eastAsia="ru-RU"/>
        </w:rPr>
        <w:t>Биржевых о</w:t>
      </w:r>
      <w:r w:rsidR="006E7B35" w:rsidRPr="00AD34A1">
        <w:rPr>
          <w:rFonts w:ascii="Times New Roman" w:hAnsi="Times New Roman" w:cs="Times New Roman"/>
          <w:sz w:val="24"/>
          <w:szCs w:val="24"/>
          <w:lang w:eastAsia="ru-RU"/>
        </w:rPr>
        <w:t>блигаций</w:t>
      </w:r>
      <w:r w:rsidRPr="00AD34A1">
        <w:rPr>
          <w:rFonts w:ascii="Times New Roman" w:hAnsi="Times New Roman" w:cs="Times New Roman"/>
          <w:sz w:val="24"/>
          <w:szCs w:val="24"/>
          <w:lang w:eastAsia="ru-RU"/>
        </w:rPr>
        <w:t>, а именно:</w:t>
      </w:r>
    </w:p>
    <w:p w14:paraId="4F3108E0" w14:textId="24865AB7" w:rsidR="00056700" w:rsidRPr="00AD34A1" w:rsidRDefault="00056700" w:rsidP="00056700">
      <w:pPr>
        <w:pStyle w:val="ListParagraph"/>
        <w:numPr>
          <w:ilvl w:val="0"/>
          <w:numId w:val="4"/>
        </w:numPr>
        <w:tabs>
          <w:tab w:val="left" w:pos="993"/>
        </w:tabs>
        <w:spacing w:after="20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исходя из информации, раскрываемой в установленном законодательством порядке, либо направленной Эмитентом Представителю владельцев облигаций в соответствии с Договором, отслеживать принимаемые уполномоченными органами Эмитента решения, которые могут повлечь нарушение прав владельцев </w:t>
      </w:r>
      <w:r w:rsidR="006E7B35">
        <w:rPr>
          <w:rFonts w:ascii="Times New Roman" w:hAnsi="Times New Roman" w:cs="Times New Roman"/>
          <w:sz w:val="24"/>
          <w:szCs w:val="24"/>
          <w:lang w:eastAsia="ru-RU"/>
        </w:rPr>
        <w:t>Биржевых о</w:t>
      </w:r>
      <w:r w:rsidR="006E7B35" w:rsidRPr="00AD34A1">
        <w:rPr>
          <w:rFonts w:ascii="Times New Roman" w:hAnsi="Times New Roman" w:cs="Times New Roman"/>
          <w:sz w:val="24"/>
          <w:szCs w:val="24"/>
          <w:lang w:eastAsia="ru-RU"/>
        </w:rPr>
        <w:t>блигаций</w:t>
      </w: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AD34A1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D34A1">
        <w:rPr>
          <w:rFonts w:ascii="Times New Roman" w:hAnsi="Times New Roman" w:cs="Times New Roman"/>
          <w:sz w:val="24"/>
          <w:szCs w:val="24"/>
          <w:lang w:eastAsia="ru-RU"/>
        </w:rPr>
        <w:t>. факты принятия решения о ликвидации или объявлении себя банкротом, совершении крупных сделок и сделок с заинтересованностью, которые могут привести к значительному ухудшению финансового состояния Эмитента</w:t>
      </w:r>
      <w:proofErr w:type="gramEnd"/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 и т.д.;</w:t>
      </w:r>
    </w:p>
    <w:p w14:paraId="272E5C0F" w14:textId="77777777" w:rsidR="00056700" w:rsidRPr="00AD34A1" w:rsidRDefault="00056700" w:rsidP="00056700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34A1">
        <w:rPr>
          <w:rFonts w:ascii="Times New Roman" w:hAnsi="Times New Roman" w:cs="Times New Roman"/>
          <w:sz w:val="24"/>
          <w:szCs w:val="24"/>
          <w:lang w:eastAsia="ru-RU"/>
        </w:rPr>
        <w:t>анализировать факты участия Эмитента в судебных разбирательствах в качестве ответчика с целью выявления исков, которые могут повлечь существенное ухудшение финансового состояния Эмитента или сделать невозможным его хозяйственную деятельность;</w:t>
      </w:r>
    </w:p>
    <w:p w14:paraId="388E6765" w14:textId="77777777" w:rsidR="00056700" w:rsidRPr="00AD34A1" w:rsidRDefault="00056700" w:rsidP="00056700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выявлять факты наличия ненадлежащего исполнения Эмитентом обязательств по другим выпускам ценных бумаг (в </w:t>
      </w:r>
      <w:proofErr w:type="spellStart"/>
      <w:r w:rsidRPr="00AD34A1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D34A1">
        <w:rPr>
          <w:rFonts w:ascii="Times New Roman" w:hAnsi="Times New Roman" w:cs="Times New Roman"/>
          <w:sz w:val="24"/>
          <w:szCs w:val="24"/>
          <w:lang w:eastAsia="ru-RU"/>
        </w:rPr>
        <w:t>. по выплате купона, приобретению облигаций и т.д.);</w:t>
      </w:r>
    </w:p>
    <w:p w14:paraId="4A214D28" w14:textId="77777777" w:rsidR="00056700" w:rsidRPr="00AD34A1" w:rsidRDefault="00056700" w:rsidP="00056700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34A1">
        <w:rPr>
          <w:rFonts w:ascii="Times New Roman" w:hAnsi="Times New Roman" w:cs="Times New Roman"/>
          <w:sz w:val="24"/>
          <w:szCs w:val="24"/>
          <w:lang w:eastAsia="ru-RU"/>
        </w:rPr>
        <w:t>анализировать финансовую отчетность Эмитента с целью выявления обстоятельств, свидетельствующих о наличии признаков неплатежеспособности и/или признаков недостаточности имущества Эмитента;</w:t>
      </w:r>
    </w:p>
    <w:p w14:paraId="7A99CB99" w14:textId="77777777" w:rsidR="00056700" w:rsidRPr="00AD34A1" w:rsidRDefault="00056700" w:rsidP="00056700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34A1">
        <w:rPr>
          <w:rFonts w:ascii="Times New Roman" w:hAnsi="Times New Roman" w:cs="Times New Roman"/>
          <w:sz w:val="24"/>
          <w:szCs w:val="24"/>
          <w:lang w:eastAsia="ru-RU"/>
        </w:rPr>
        <w:t>анализировать раскрываемую Эмитентом информацию с целью выявления обстоятельств, которые могут в значительно степени повлиять на способность Эмитента обслуживать свой долг;</w:t>
      </w:r>
    </w:p>
    <w:p w14:paraId="7924A523" w14:textId="007099D3" w:rsidR="00056700" w:rsidRPr="00AD34A1" w:rsidRDefault="00056700" w:rsidP="00056700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требовать проведения общего собрания владельцев </w:t>
      </w:r>
      <w:r w:rsidR="00236388">
        <w:rPr>
          <w:rFonts w:ascii="Times New Roman" w:hAnsi="Times New Roman" w:cs="Times New Roman"/>
          <w:sz w:val="24"/>
          <w:szCs w:val="24"/>
          <w:lang w:eastAsia="ru-RU"/>
        </w:rPr>
        <w:t>Биржевых о</w:t>
      </w:r>
      <w:r w:rsidR="00236388" w:rsidRPr="00AD34A1">
        <w:rPr>
          <w:rFonts w:ascii="Times New Roman" w:hAnsi="Times New Roman" w:cs="Times New Roman"/>
          <w:sz w:val="24"/>
          <w:szCs w:val="24"/>
          <w:lang w:eastAsia="ru-RU"/>
        </w:rPr>
        <w:t>блигаций</w:t>
      </w: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, либо проводить его самостоятельно в случаях, установленных законодательством Российской Федерации, если для защиты прав и законных интересов владельцев </w:t>
      </w:r>
      <w:r w:rsidR="0023638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Биржевых о</w:t>
      </w:r>
      <w:r w:rsidR="00236388" w:rsidRPr="00AD34A1">
        <w:rPr>
          <w:rFonts w:ascii="Times New Roman" w:hAnsi="Times New Roman" w:cs="Times New Roman"/>
          <w:sz w:val="24"/>
          <w:szCs w:val="24"/>
          <w:lang w:eastAsia="ru-RU"/>
        </w:rPr>
        <w:t>блигаций</w:t>
      </w: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 требуется принятие решения, отнесенного к компетенции общего собрания владельцев </w:t>
      </w:r>
      <w:r w:rsidR="00236388">
        <w:rPr>
          <w:rFonts w:ascii="Times New Roman" w:hAnsi="Times New Roman" w:cs="Times New Roman"/>
          <w:sz w:val="24"/>
          <w:szCs w:val="24"/>
          <w:lang w:eastAsia="ru-RU"/>
        </w:rPr>
        <w:t>Биржевых о</w:t>
      </w:r>
      <w:r w:rsidR="00236388" w:rsidRPr="00AD34A1">
        <w:rPr>
          <w:rFonts w:ascii="Times New Roman" w:hAnsi="Times New Roman" w:cs="Times New Roman"/>
          <w:sz w:val="24"/>
          <w:szCs w:val="24"/>
          <w:lang w:eastAsia="ru-RU"/>
        </w:rPr>
        <w:t>блигаций</w:t>
      </w:r>
      <w:r w:rsidRPr="00AD34A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DE039F6" w14:textId="2F21E9C0" w:rsidR="00056700" w:rsidRPr="00AD34A1" w:rsidRDefault="00056700" w:rsidP="00056700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в порядке, предусмотренном нормативными актами Банка России и условиями выпуска </w:t>
      </w:r>
      <w:r w:rsidR="00236388">
        <w:rPr>
          <w:rFonts w:ascii="Times New Roman" w:hAnsi="Times New Roman" w:cs="Times New Roman"/>
          <w:sz w:val="24"/>
          <w:szCs w:val="24"/>
          <w:lang w:eastAsia="ru-RU"/>
        </w:rPr>
        <w:t>Биржевых о</w:t>
      </w:r>
      <w:r w:rsidR="00236388" w:rsidRPr="00AD34A1">
        <w:rPr>
          <w:rFonts w:ascii="Times New Roman" w:hAnsi="Times New Roman" w:cs="Times New Roman"/>
          <w:sz w:val="24"/>
          <w:szCs w:val="24"/>
          <w:lang w:eastAsia="ru-RU"/>
        </w:rPr>
        <w:t>блигаций</w:t>
      </w: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, информировать владельцев </w:t>
      </w:r>
      <w:r w:rsidR="00236388">
        <w:rPr>
          <w:rFonts w:ascii="Times New Roman" w:hAnsi="Times New Roman" w:cs="Times New Roman"/>
          <w:sz w:val="24"/>
          <w:szCs w:val="24"/>
          <w:lang w:eastAsia="ru-RU"/>
        </w:rPr>
        <w:t>Биржевых о</w:t>
      </w:r>
      <w:r w:rsidR="00236388" w:rsidRPr="00AD34A1">
        <w:rPr>
          <w:rFonts w:ascii="Times New Roman" w:hAnsi="Times New Roman" w:cs="Times New Roman"/>
          <w:sz w:val="24"/>
          <w:szCs w:val="24"/>
          <w:lang w:eastAsia="ru-RU"/>
        </w:rPr>
        <w:t>блигаций</w:t>
      </w:r>
      <w:r w:rsidRPr="00AD34A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E1C4AC9" w14:textId="03F21B0A" w:rsidR="00056700" w:rsidRPr="00AD34A1" w:rsidRDefault="00056700" w:rsidP="00056700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о выявлении обстоятельств, которые могут повлечь за собой нарушение прав и законных интересов владельцев </w:t>
      </w:r>
      <w:r w:rsidR="00236388">
        <w:rPr>
          <w:rFonts w:ascii="Times New Roman" w:hAnsi="Times New Roman" w:cs="Times New Roman"/>
          <w:sz w:val="24"/>
          <w:szCs w:val="24"/>
          <w:lang w:eastAsia="ru-RU"/>
        </w:rPr>
        <w:t>Биржевых о</w:t>
      </w:r>
      <w:r w:rsidR="00236388" w:rsidRPr="00AD34A1">
        <w:rPr>
          <w:rFonts w:ascii="Times New Roman" w:hAnsi="Times New Roman" w:cs="Times New Roman"/>
          <w:sz w:val="24"/>
          <w:szCs w:val="24"/>
          <w:lang w:eastAsia="ru-RU"/>
        </w:rPr>
        <w:t>блигаций</w:t>
      </w: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о принятых им мерах, направленных на защиту прав и законных интересов владельцев </w:t>
      </w:r>
      <w:r w:rsidR="00236388">
        <w:rPr>
          <w:rFonts w:ascii="Times New Roman" w:hAnsi="Times New Roman" w:cs="Times New Roman"/>
          <w:sz w:val="24"/>
          <w:szCs w:val="24"/>
          <w:lang w:eastAsia="ru-RU"/>
        </w:rPr>
        <w:t>Биржевых о</w:t>
      </w:r>
      <w:r w:rsidR="00236388" w:rsidRPr="00AD34A1">
        <w:rPr>
          <w:rFonts w:ascii="Times New Roman" w:hAnsi="Times New Roman" w:cs="Times New Roman"/>
          <w:sz w:val="24"/>
          <w:szCs w:val="24"/>
          <w:lang w:eastAsia="ru-RU"/>
        </w:rPr>
        <w:t>блигаций</w:t>
      </w:r>
      <w:r w:rsidRPr="00AD34A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E6DF89B" w14:textId="7A03F2D2" w:rsidR="00056700" w:rsidRPr="00AD34A1" w:rsidRDefault="00056700" w:rsidP="00056700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о случаях неисполнения (ненадлежащего исполнения) Эмитентом своих обязательств по </w:t>
      </w:r>
      <w:r w:rsidR="00236388" w:rsidRPr="00236388">
        <w:rPr>
          <w:rFonts w:ascii="Times New Roman" w:hAnsi="Times New Roman" w:cs="Times New Roman"/>
          <w:sz w:val="24"/>
          <w:szCs w:val="24"/>
          <w:lang w:eastAsia="ru-RU"/>
        </w:rPr>
        <w:t>Биржевым облигациям</w:t>
      </w:r>
      <w:r w:rsidRPr="00AD34A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BE72840" w14:textId="0487583B" w:rsidR="00056700" w:rsidRPr="00AD34A1" w:rsidRDefault="00056700" w:rsidP="00056700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о наступлении обстоятельств, в силу которых владельцы </w:t>
      </w:r>
      <w:r w:rsidR="00236388">
        <w:rPr>
          <w:rFonts w:ascii="Times New Roman" w:hAnsi="Times New Roman" w:cs="Times New Roman"/>
          <w:sz w:val="24"/>
          <w:szCs w:val="24"/>
          <w:lang w:eastAsia="ru-RU"/>
        </w:rPr>
        <w:t>Биржевых о</w:t>
      </w:r>
      <w:r w:rsidR="00236388" w:rsidRPr="00AD34A1">
        <w:rPr>
          <w:rFonts w:ascii="Times New Roman" w:hAnsi="Times New Roman" w:cs="Times New Roman"/>
          <w:sz w:val="24"/>
          <w:szCs w:val="24"/>
          <w:lang w:eastAsia="ru-RU"/>
        </w:rPr>
        <w:t>блигаций</w:t>
      </w: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требовать их досрочного погашения;</w:t>
      </w:r>
    </w:p>
    <w:p w14:paraId="1E000634" w14:textId="57507F29" w:rsidR="00056700" w:rsidRPr="00AD34A1" w:rsidRDefault="00056700" w:rsidP="00056700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о наличии или возможности возникновения конфликта между интересами Представителя владельцев облигаций и интересами владельцев </w:t>
      </w:r>
      <w:r w:rsidR="00236388">
        <w:rPr>
          <w:rFonts w:ascii="Times New Roman" w:hAnsi="Times New Roman" w:cs="Times New Roman"/>
          <w:sz w:val="24"/>
          <w:szCs w:val="24"/>
          <w:lang w:eastAsia="ru-RU"/>
        </w:rPr>
        <w:t>Биржевых о</w:t>
      </w:r>
      <w:r w:rsidR="00236388" w:rsidRPr="00AD34A1">
        <w:rPr>
          <w:rFonts w:ascii="Times New Roman" w:hAnsi="Times New Roman" w:cs="Times New Roman"/>
          <w:sz w:val="24"/>
          <w:szCs w:val="24"/>
          <w:lang w:eastAsia="ru-RU"/>
        </w:rPr>
        <w:t>блигаций</w:t>
      </w: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 и о принимаемых в связи с этим мерах;</w:t>
      </w:r>
    </w:p>
    <w:p w14:paraId="01FAC28D" w14:textId="1E292804" w:rsidR="00056700" w:rsidRPr="00AD34A1" w:rsidRDefault="00056700" w:rsidP="00056700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о приобретении определенного количества </w:t>
      </w:r>
      <w:r w:rsidR="00236388">
        <w:rPr>
          <w:rFonts w:ascii="Times New Roman" w:hAnsi="Times New Roman" w:cs="Times New Roman"/>
          <w:sz w:val="24"/>
          <w:szCs w:val="24"/>
          <w:lang w:eastAsia="ru-RU"/>
        </w:rPr>
        <w:t>Биржевых о</w:t>
      </w:r>
      <w:r w:rsidR="00236388" w:rsidRPr="00AD34A1">
        <w:rPr>
          <w:rFonts w:ascii="Times New Roman" w:hAnsi="Times New Roman" w:cs="Times New Roman"/>
          <w:sz w:val="24"/>
          <w:szCs w:val="24"/>
          <w:lang w:eastAsia="ru-RU"/>
        </w:rPr>
        <w:t>блигаций</w:t>
      </w: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, для владельцев которых он является Представителем владельцев облигаций, владении или прекращении владения этими </w:t>
      </w:r>
      <w:r w:rsidR="00236388" w:rsidRPr="00236388">
        <w:rPr>
          <w:rFonts w:ascii="Times New Roman" w:hAnsi="Times New Roman" w:cs="Times New Roman"/>
          <w:sz w:val="24"/>
          <w:szCs w:val="24"/>
          <w:lang w:eastAsia="ru-RU"/>
        </w:rPr>
        <w:t>Биржевым</w:t>
      </w:r>
      <w:r w:rsidR="0023638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236388" w:rsidRPr="00236388">
        <w:rPr>
          <w:rFonts w:ascii="Times New Roman" w:hAnsi="Times New Roman" w:cs="Times New Roman"/>
          <w:sz w:val="24"/>
          <w:szCs w:val="24"/>
          <w:lang w:eastAsia="ru-RU"/>
        </w:rPr>
        <w:t xml:space="preserve"> облигациям</w:t>
      </w:r>
      <w:r w:rsidR="0023638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, если такое количество составляет 10 и более процентов либо стало больше или меньше 10, 50 или 75 процентов общего количества находящихся в обращении </w:t>
      </w:r>
      <w:r w:rsidR="00236388">
        <w:rPr>
          <w:rFonts w:ascii="Times New Roman" w:hAnsi="Times New Roman" w:cs="Times New Roman"/>
          <w:sz w:val="24"/>
          <w:szCs w:val="24"/>
          <w:lang w:eastAsia="ru-RU"/>
        </w:rPr>
        <w:t>Биржевых о</w:t>
      </w:r>
      <w:r w:rsidR="00236388" w:rsidRPr="00AD34A1">
        <w:rPr>
          <w:rFonts w:ascii="Times New Roman" w:hAnsi="Times New Roman" w:cs="Times New Roman"/>
          <w:sz w:val="24"/>
          <w:szCs w:val="24"/>
          <w:lang w:eastAsia="ru-RU"/>
        </w:rPr>
        <w:t>блигаций</w:t>
      </w:r>
      <w:r w:rsidRPr="00AD34A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C063D8B" w14:textId="2BF0DD79" w:rsidR="00056700" w:rsidRPr="00AD34A1" w:rsidRDefault="00056700" w:rsidP="00056700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извещать владельцев </w:t>
      </w:r>
      <w:r w:rsidR="00236388">
        <w:rPr>
          <w:rFonts w:ascii="Times New Roman" w:hAnsi="Times New Roman" w:cs="Times New Roman"/>
          <w:sz w:val="24"/>
          <w:szCs w:val="24"/>
          <w:lang w:eastAsia="ru-RU"/>
        </w:rPr>
        <w:t>Биржевых о</w:t>
      </w:r>
      <w:r w:rsidR="00236388" w:rsidRPr="00AD34A1">
        <w:rPr>
          <w:rFonts w:ascii="Times New Roman" w:hAnsi="Times New Roman" w:cs="Times New Roman"/>
          <w:sz w:val="24"/>
          <w:szCs w:val="24"/>
          <w:lang w:eastAsia="ru-RU"/>
        </w:rPr>
        <w:t>блигаций</w:t>
      </w:r>
      <w:r w:rsidRPr="00AD34A1">
        <w:rPr>
          <w:rFonts w:ascii="Times New Roman" w:hAnsi="Times New Roman" w:cs="Times New Roman"/>
          <w:sz w:val="24"/>
          <w:szCs w:val="24"/>
          <w:lang w:eastAsia="ru-RU"/>
        </w:rPr>
        <w:t>, Эмитента и Банк России о наступлении обстоятельств, в силу которых Представитель владельцев облигаций перестает соответствовать требованиям, установленным Федеральным законом «О рынке ценных бумаг») для представителя владельцев облигаций;</w:t>
      </w:r>
    </w:p>
    <w:p w14:paraId="6673B851" w14:textId="420C9947" w:rsidR="00056700" w:rsidRPr="00AD34A1" w:rsidRDefault="00056700" w:rsidP="00056700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представлять годовой отчет о своей деятельности, а по требованию владельцев </w:t>
      </w:r>
      <w:r w:rsidR="00236388">
        <w:rPr>
          <w:rFonts w:ascii="Times New Roman" w:hAnsi="Times New Roman" w:cs="Times New Roman"/>
          <w:sz w:val="24"/>
          <w:szCs w:val="24"/>
          <w:lang w:eastAsia="ru-RU"/>
        </w:rPr>
        <w:t>Биржевых о</w:t>
      </w:r>
      <w:r w:rsidR="00236388" w:rsidRPr="00AD34A1">
        <w:rPr>
          <w:rFonts w:ascii="Times New Roman" w:hAnsi="Times New Roman" w:cs="Times New Roman"/>
          <w:sz w:val="24"/>
          <w:szCs w:val="24"/>
          <w:lang w:eastAsia="ru-RU"/>
        </w:rPr>
        <w:t>блигаций</w:t>
      </w: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, составляющих не менее 10 процентов общего количества находящихся в обращении, отчет за период менее одного года. Отчет, не являющийся годовым, предоставляется владельцам </w:t>
      </w:r>
      <w:r w:rsidR="00236388">
        <w:rPr>
          <w:rFonts w:ascii="Times New Roman" w:hAnsi="Times New Roman" w:cs="Times New Roman"/>
          <w:sz w:val="24"/>
          <w:szCs w:val="24"/>
          <w:lang w:eastAsia="ru-RU"/>
        </w:rPr>
        <w:t>Биржевых о</w:t>
      </w:r>
      <w:r w:rsidR="00236388" w:rsidRPr="00AD34A1">
        <w:rPr>
          <w:rFonts w:ascii="Times New Roman" w:hAnsi="Times New Roman" w:cs="Times New Roman"/>
          <w:sz w:val="24"/>
          <w:szCs w:val="24"/>
          <w:lang w:eastAsia="ru-RU"/>
        </w:rPr>
        <w:t>блигаций</w:t>
      </w: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10 рабочих дней за отдельную плату по их требованию в письменном виде по месту нахождения Представителя владельцев облигаций, если иное не установлено нормативно-правовыми актами;</w:t>
      </w:r>
    </w:p>
    <w:p w14:paraId="0072DC74" w14:textId="78610B5C" w:rsidR="00056700" w:rsidRPr="00AD34A1" w:rsidRDefault="00056700" w:rsidP="00056700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заявлять требования от имени владельцев </w:t>
      </w:r>
      <w:r w:rsidR="00236388">
        <w:rPr>
          <w:rFonts w:ascii="Times New Roman" w:hAnsi="Times New Roman" w:cs="Times New Roman"/>
          <w:sz w:val="24"/>
          <w:szCs w:val="24"/>
          <w:lang w:eastAsia="ru-RU"/>
        </w:rPr>
        <w:t>Биржевых о</w:t>
      </w:r>
      <w:r w:rsidR="00236388" w:rsidRPr="00AD34A1">
        <w:rPr>
          <w:rFonts w:ascii="Times New Roman" w:hAnsi="Times New Roman" w:cs="Times New Roman"/>
          <w:sz w:val="24"/>
          <w:szCs w:val="24"/>
          <w:lang w:eastAsia="ru-RU"/>
        </w:rPr>
        <w:t>блигаций</w:t>
      </w: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 в деле о банкротстве Эмитента;</w:t>
      </w:r>
    </w:p>
    <w:p w14:paraId="517FFAF2" w14:textId="3DFDCF12" w:rsidR="00056700" w:rsidRPr="00AD34A1" w:rsidRDefault="00056700" w:rsidP="00056700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зачисления денежных средств, причитающихся владельцам </w:t>
      </w:r>
      <w:r w:rsidR="00236388">
        <w:rPr>
          <w:rFonts w:ascii="Times New Roman" w:hAnsi="Times New Roman" w:cs="Times New Roman"/>
          <w:sz w:val="24"/>
          <w:szCs w:val="24"/>
          <w:lang w:eastAsia="ru-RU"/>
        </w:rPr>
        <w:t>Биржевых о</w:t>
      </w:r>
      <w:r w:rsidR="00236388" w:rsidRPr="00AD34A1">
        <w:rPr>
          <w:rFonts w:ascii="Times New Roman" w:hAnsi="Times New Roman" w:cs="Times New Roman"/>
          <w:sz w:val="24"/>
          <w:szCs w:val="24"/>
          <w:lang w:eastAsia="ru-RU"/>
        </w:rPr>
        <w:t>блигаций</w:t>
      </w:r>
      <w:r w:rsidRPr="00AD34A1">
        <w:rPr>
          <w:rFonts w:ascii="Times New Roman" w:hAnsi="Times New Roman" w:cs="Times New Roman"/>
          <w:sz w:val="24"/>
          <w:szCs w:val="24"/>
          <w:lang w:eastAsia="ru-RU"/>
        </w:rPr>
        <w:t>, открыть Специальный счет;</w:t>
      </w:r>
    </w:p>
    <w:p w14:paraId="35CB0795" w14:textId="3A3FA4F8" w:rsidR="00056700" w:rsidRPr="00AD34A1" w:rsidRDefault="00056700" w:rsidP="00056700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34A1">
        <w:rPr>
          <w:rFonts w:ascii="Times New Roman" w:hAnsi="Times New Roman" w:cs="Times New Roman"/>
          <w:sz w:val="24"/>
          <w:szCs w:val="24"/>
          <w:lang w:eastAsia="ru-RU"/>
        </w:rPr>
        <w:t xml:space="preserve">исполнять иные обязанности, предусмотренные Федеральным законом «О рынке ценных бумаг»), иными федеральными законами, Решением о выпуске или решением общего собрания владельцев </w:t>
      </w:r>
      <w:r w:rsidR="00236388">
        <w:rPr>
          <w:rFonts w:ascii="Times New Roman" w:hAnsi="Times New Roman" w:cs="Times New Roman"/>
          <w:sz w:val="24"/>
          <w:szCs w:val="24"/>
          <w:lang w:eastAsia="ru-RU"/>
        </w:rPr>
        <w:t>Биржевых о</w:t>
      </w:r>
      <w:r w:rsidR="00236388" w:rsidRPr="00AD34A1">
        <w:rPr>
          <w:rFonts w:ascii="Times New Roman" w:hAnsi="Times New Roman" w:cs="Times New Roman"/>
          <w:sz w:val="24"/>
          <w:szCs w:val="24"/>
          <w:lang w:eastAsia="ru-RU"/>
        </w:rPr>
        <w:t>блигаций</w:t>
      </w:r>
      <w:r w:rsidRPr="00AD34A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8EEB320" w14:textId="77777777" w:rsidR="00571136" w:rsidRDefault="00571136" w:rsidP="00D94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A9DDB" w14:textId="77777777" w:rsidR="00D948BE" w:rsidRPr="00EC313C" w:rsidRDefault="00D948BE" w:rsidP="00D94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Обязательство эмитента</w:t>
      </w:r>
    </w:p>
    <w:p w14:paraId="17669C20" w14:textId="77777777" w:rsidR="00EC313C" w:rsidRDefault="00EC313C" w:rsidP="00D948B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3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Эмитент обязуется обеспечить права владельцев ценных бумаг при соблюдении ими установленного законодательством Российской Федерации порядка осуществления этих прав.</w:t>
      </w:r>
    </w:p>
    <w:p w14:paraId="568028A1" w14:textId="77777777" w:rsidR="00D948BE" w:rsidRPr="00D948BE" w:rsidRDefault="00D948BE" w:rsidP="00D94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37A63" w14:textId="77777777" w:rsidR="00D948BE" w:rsidRDefault="00D948BE" w:rsidP="00D94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Обязательство лиц, предоставивших обеспечение по облигациям</w:t>
      </w:r>
    </w:p>
    <w:p w14:paraId="539AEFE5" w14:textId="77777777" w:rsidR="00EC313C" w:rsidRPr="00EC313C" w:rsidRDefault="00EC313C" w:rsidP="00D94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F20C6A" w14:textId="77777777" w:rsidR="00D948BE" w:rsidRDefault="00EC313C" w:rsidP="00D94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обеспечения не предусмотрено.</w:t>
      </w:r>
    </w:p>
    <w:p w14:paraId="55D331BF" w14:textId="77777777" w:rsidR="00EC313C" w:rsidRPr="00D948BE" w:rsidRDefault="00EC313C" w:rsidP="00D94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85450" w14:textId="77777777" w:rsidR="00D948BE" w:rsidRPr="00EC313C" w:rsidRDefault="00D948BE" w:rsidP="00D94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Иные сведения</w:t>
      </w:r>
    </w:p>
    <w:p w14:paraId="4443399C" w14:textId="04FD73E6" w:rsidR="004771F2" w:rsidRPr="004771F2" w:rsidRDefault="00121B98" w:rsidP="004771F2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4771F2" w:rsidRPr="0047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настоящего выпуска Биржевых облигаций не сопровождается </w:t>
      </w:r>
      <w:r w:rsidR="004771F2" w:rsidRPr="004771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составлением и регистрацией проспекта ценных бумаг, поскольку соблюдается условие, предусмотренное </w:t>
      </w:r>
      <w:proofErr w:type="spellStart"/>
      <w:r w:rsidR="004771F2" w:rsidRPr="0047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="004771F2" w:rsidRPr="004771F2">
        <w:rPr>
          <w:rFonts w:ascii="Times New Roman" w:eastAsia="Times New Roman" w:hAnsi="Times New Roman" w:cs="Times New Roman"/>
          <w:sz w:val="24"/>
          <w:szCs w:val="24"/>
          <w:lang w:eastAsia="ru-RU"/>
        </w:rPr>
        <w:t>. 6) п.1 статьи 22 Федерального закона «О рынке ценных бумаг» № 39-ФЗ от 22.04.1996, а именно:</w:t>
      </w:r>
    </w:p>
    <w:p w14:paraId="1BC7F6A9" w14:textId="6205FD39" w:rsidR="004771F2" w:rsidRDefault="004771F2" w:rsidP="004771F2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 сумма заявки на покупку Биржевых облигаций, которая может быть подана Участником торгов, действующим за свой счет или за счет и по поручению потенциального приобретателя Биржевых облигаций, составляет 1 400 000 (Один миллион четыреста тысяч) российских рублей. Минимальная сумма, на которую Эмитент может удовлетворить поданную заявку Участника торгов, составляет 1 400 000 (Один миллион четыреста тысяч) российских рублей.</w:t>
      </w:r>
    </w:p>
    <w:p w14:paraId="0ADC54B4" w14:textId="0A53EAB1" w:rsidR="00121B98" w:rsidRPr="00121B98" w:rsidRDefault="00121B98" w:rsidP="00121B98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9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любой день между датой начала размещения и датой погашения выпуска величина накопленного купонного дохода (НКД) по Биржевой облигации рассчитывается по следующей формуле:</w:t>
      </w:r>
    </w:p>
    <w:p w14:paraId="41AA222E" w14:textId="76162F5D" w:rsidR="00121B98" w:rsidRPr="005624E6" w:rsidRDefault="00121B98" w:rsidP="00121B98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B98">
        <w:rPr>
          <w:rFonts w:ascii="Times New Roman" w:eastAsia="Times New Roman" w:hAnsi="Times New Roman" w:cs="Times New Roman"/>
          <w:sz w:val="24"/>
          <w:szCs w:val="24"/>
          <w:lang w:eastAsia="ru-RU"/>
        </w:rPr>
        <w:t>НКД</w:t>
      </w:r>
      <w:r w:rsidRPr="00562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C</w:t>
      </w:r>
      <w:r w:rsidR="00F75A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62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* Nom * (T - T(</w:t>
      </w:r>
      <w:proofErr w:type="spellStart"/>
      <w:r w:rsidR="00F75A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62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-1))/ 365/ 100%,</w:t>
      </w:r>
    </w:p>
    <w:p w14:paraId="36EE1FAB" w14:textId="77777777" w:rsidR="00121B98" w:rsidRPr="00121B98" w:rsidRDefault="00121B98" w:rsidP="00121B98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9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</w:p>
    <w:p w14:paraId="6841BE9B" w14:textId="6A99BC4A" w:rsidR="00121B98" w:rsidRPr="00121B98" w:rsidRDefault="00F75AC1" w:rsidP="00121B98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121B98" w:rsidRPr="0012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="00121B98" w:rsidRPr="00121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порядковый</w:t>
      </w:r>
      <w:proofErr w:type="gramEnd"/>
      <w:r w:rsidR="00121B98" w:rsidRPr="0012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купонного периода, </w:t>
      </w:r>
    </w:p>
    <w:p w14:paraId="3D3A3832" w14:textId="77777777" w:rsidR="00121B98" w:rsidRPr="00121B98" w:rsidRDefault="00121B98" w:rsidP="00121B98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98">
        <w:rPr>
          <w:rFonts w:ascii="Times New Roman" w:eastAsia="Times New Roman" w:hAnsi="Times New Roman" w:cs="Times New Roman"/>
          <w:sz w:val="24"/>
          <w:szCs w:val="24"/>
          <w:lang w:eastAsia="ru-RU"/>
        </w:rPr>
        <w:t>НКД – накопленный купонный доход в российских рублях;</w:t>
      </w:r>
    </w:p>
    <w:p w14:paraId="7D8AA19D" w14:textId="77777777" w:rsidR="00121B98" w:rsidRPr="00121B98" w:rsidRDefault="00121B98" w:rsidP="00121B98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1B98">
        <w:rPr>
          <w:rFonts w:ascii="Times New Roman" w:eastAsia="Times New Roman" w:hAnsi="Times New Roman" w:cs="Times New Roman"/>
          <w:sz w:val="24"/>
          <w:szCs w:val="24"/>
          <w:lang w:eastAsia="ru-RU"/>
        </w:rPr>
        <w:t>Nom</w:t>
      </w:r>
      <w:proofErr w:type="spellEnd"/>
      <w:r w:rsidRPr="0012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непогашенная часть номинальной стоимости одной Биржевой облигации, в российских рублях;</w:t>
      </w:r>
    </w:p>
    <w:p w14:paraId="4A6700DE" w14:textId="169163C8" w:rsidR="00121B98" w:rsidRPr="00121B98" w:rsidRDefault="00121B98" w:rsidP="00121B98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 </w:t>
      </w:r>
      <w:proofErr w:type="spellStart"/>
      <w:r w:rsidR="00F75A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12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процентной ставки </w:t>
      </w:r>
      <w:proofErr w:type="spellStart"/>
      <w:r w:rsidR="001437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121B98">
        <w:rPr>
          <w:rFonts w:ascii="Times New Roman" w:eastAsia="Times New Roman" w:hAnsi="Times New Roman" w:cs="Times New Roman"/>
          <w:sz w:val="24"/>
          <w:szCs w:val="24"/>
          <w:lang w:eastAsia="ru-RU"/>
        </w:rPr>
        <w:t>-того купона, в процентах годовых;</w:t>
      </w:r>
    </w:p>
    <w:p w14:paraId="6C990FA6" w14:textId="62ADB470" w:rsidR="00121B98" w:rsidRPr="00121B98" w:rsidRDefault="00121B98" w:rsidP="00121B98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98">
        <w:rPr>
          <w:rFonts w:ascii="Times New Roman" w:eastAsia="Times New Roman" w:hAnsi="Times New Roman" w:cs="Times New Roman"/>
          <w:sz w:val="24"/>
          <w:szCs w:val="24"/>
          <w:lang w:eastAsia="ru-RU"/>
        </w:rPr>
        <w:t>T(</w:t>
      </w:r>
      <w:proofErr w:type="spellStart"/>
      <w:r w:rsidR="00F75A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12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-1) - дата начала </w:t>
      </w:r>
      <w:proofErr w:type="spellStart"/>
      <w:r w:rsidR="00F75A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121B98">
        <w:rPr>
          <w:rFonts w:ascii="Times New Roman" w:eastAsia="Times New Roman" w:hAnsi="Times New Roman" w:cs="Times New Roman"/>
          <w:sz w:val="24"/>
          <w:szCs w:val="24"/>
          <w:lang w:eastAsia="ru-RU"/>
        </w:rPr>
        <w:t>-того купонного периода (для случая первого купонного периода</w:t>
      </w:r>
      <w:proofErr w:type="gramStart"/>
      <w:r w:rsidRPr="0012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12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F75A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121B98">
        <w:rPr>
          <w:rFonts w:ascii="Times New Roman" w:eastAsia="Times New Roman" w:hAnsi="Times New Roman" w:cs="Times New Roman"/>
          <w:sz w:val="24"/>
          <w:szCs w:val="24"/>
          <w:lang w:eastAsia="ru-RU"/>
        </w:rPr>
        <w:t>-1) – это дата начала размещения Биржевых облигаций);</w:t>
      </w:r>
    </w:p>
    <w:p w14:paraId="46FA4CB0" w14:textId="76411DDC" w:rsidR="00121B98" w:rsidRPr="00121B98" w:rsidRDefault="00121B98" w:rsidP="00121B98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 - дата расчета накопленного купонного дохода внутри </w:t>
      </w:r>
      <w:proofErr w:type="spellStart"/>
      <w:r w:rsidR="001437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12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–купонного периода.</w:t>
      </w:r>
    </w:p>
    <w:p w14:paraId="7ABB9F54" w14:textId="0B5CDFAC" w:rsidR="00121B98" w:rsidRDefault="00121B98" w:rsidP="00121B98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B98">
        <w:rPr>
          <w:rFonts w:ascii="Times New Roman" w:eastAsia="Times New Roman" w:hAnsi="Times New Roman" w:cs="Times New Roman"/>
          <w:sz w:val="24"/>
          <w:szCs w:val="24"/>
          <w:lang w:eastAsia="ru-RU"/>
        </w:rPr>
        <w:t>НКД рассчитывается с точностью до второго знака после запятой (округление второго знака после запятой производится по правилам математического округления: в случае, если третий знак после запятой больше или равен 5, второй знак после запятой увеличивается на единицу, в случае, если третий знак после запятой меньше 5, второй знак после запятой не изменяется).</w:t>
      </w:r>
      <w:proofErr w:type="gramEnd"/>
    </w:p>
    <w:p w14:paraId="0037586F" w14:textId="384881E3" w:rsidR="00EC313C" w:rsidRPr="00EC313C" w:rsidRDefault="00121B98" w:rsidP="00EC313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EC313C" w:rsidRPr="00EC31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сведения, подлежащие включению в Решение о выпуске, указаны в Программе.</w:t>
      </w:r>
    </w:p>
    <w:p w14:paraId="664845DB" w14:textId="36A8820E" w:rsidR="00E25B75" w:rsidRDefault="005624E6" w:rsidP="00EC313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EC313C" w:rsidRPr="00A968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сведения, раскрываемые Эмитентом по собственному усмотрению, приведены в п. 1</w:t>
      </w:r>
      <w:r w:rsidR="00A96873" w:rsidRPr="00A968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C313C" w:rsidRPr="00A9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sectPr w:rsidR="00E25B75" w:rsidSect="00937A4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AA20580" w15:done="0"/>
  <w15:commentEx w15:paraId="036AAF65" w15:done="0"/>
  <w15:commentEx w15:paraId="5BC35395" w15:done="0"/>
  <w15:commentEx w15:paraId="5A398FAA" w15:done="0"/>
  <w15:commentEx w15:paraId="0E20DEA5" w15:done="0"/>
  <w15:commentEx w15:paraId="65D077F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8174F" w16cex:dateUtc="2020-10-19T10:46:00Z"/>
  <w16cex:commentExtensible w16cex:durableId="23381AB3" w16cex:dateUtc="2020-10-19T11:01:00Z"/>
  <w16cex:commentExtensible w16cex:durableId="23381B28" w16cex:dateUtc="2020-10-19T11:03:00Z"/>
  <w16cex:commentExtensible w16cex:durableId="23381BCD" w16cex:dateUtc="2020-10-19T11:06:00Z"/>
  <w16cex:commentExtensible w16cex:durableId="23381D94" w16cex:dateUtc="2020-10-19T1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A20580" w16cid:durableId="2338174F"/>
  <w16cid:commentId w16cid:paraId="036AAF65" w16cid:durableId="23381AB3"/>
  <w16cid:commentId w16cid:paraId="5BC35395" w16cid:durableId="23381B28"/>
  <w16cid:commentId w16cid:paraId="5A398FAA" w16cid:durableId="23381BCD"/>
  <w16cid:commentId w16cid:paraId="0E20DEA5" w16cid:durableId="23383F53"/>
  <w16cid:commentId w16cid:paraId="65D077F5" w16cid:durableId="23381D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F6488" w14:textId="77777777" w:rsidR="00937A47" w:rsidRDefault="00937A47" w:rsidP="00937A47">
      <w:pPr>
        <w:spacing w:after="0" w:line="240" w:lineRule="auto"/>
      </w:pPr>
      <w:r>
        <w:separator/>
      </w:r>
    </w:p>
  </w:endnote>
  <w:endnote w:type="continuationSeparator" w:id="0">
    <w:p w14:paraId="08363DC9" w14:textId="77777777" w:rsidR="00937A47" w:rsidRDefault="00937A47" w:rsidP="0093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491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734911" w14:textId="77777777" w:rsidR="00937A47" w:rsidRDefault="00937A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D0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2C6F2CF" w14:textId="77777777" w:rsidR="00937A47" w:rsidRDefault="00937A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CD0DA" w14:textId="77777777" w:rsidR="00937A47" w:rsidRDefault="00937A47" w:rsidP="00937A47">
      <w:pPr>
        <w:spacing w:after="0" w:line="240" w:lineRule="auto"/>
      </w:pPr>
      <w:r>
        <w:separator/>
      </w:r>
    </w:p>
  </w:footnote>
  <w:footnote w:type="continuationSeparator" w:id="0">
    <w:p w14:paraId="32E49A5B" w14:textId="77777777" w:rsidR="00937A47" w:rsidRDefault="00937A47" w:rsidP="00937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030B"/>
    <w:multiLevelType w:val="hybridMultilevel"/>
    <w:tmpl w:val="FE6650D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5A39766E"/>
    <w:multiLevelType w:val="hybridMultilevel"/>
    <w:tmpl w:val="9A60DBDC"/>
    <w:lvl w:ilvl="0" w:tplc="282C821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D62EF8"/>
    <w:multiLevelType w:val="hybridMultilevel"/>
    <w:tmpl w:val="390E54E8"/>
    <w:lvl w:ilvl="0" w:tplc="4664ED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85E702E"/>
    <w:multiLevelType w:val="hybridMultilevel"/>
    <w:tmpl w:val="D1DC8158"/>
    <w:lvl w:ilvl="0" w:tplc="F7200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Кузнецова Валентина Михайловна">
    <w15:presenceInfo w15:providerId="AD" w15:userId="S::Valentina.Kuznetsova@moex.com::f938a863-669b-4fd4-9570-4cfa4d2da5ac"/>
  </w15:person>
  <w15:person w15:author="Сулейманова Регина Эдуардовна">
    <w15:presenceInfo w15:providerId="None" w15:userId="Сулейманова Регина Эдуард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BE"/>
    <w:rsid w:val="00030A61"/>
    <w:rsid w:val="0004204F"/>
    <w:rsid w:val="00042440"/>
    <w:rsid w:val="000437B3"/>
    <w:rsid w:val="00046D0D"/>
    <w:rsid w:val="00050C2A"/>
    <w:rsid w:val="00056700"/>
    <w:rsid w:val="00062E61"/>
    <w:rsid w:val="00067844"/>
    <w:rsid w:val="00092813"/>
    <w:rsid w:val="000C2AFE"/>
    <w:rsid w:val="000C6438"/>
    <w:rsid w:val="000D1B78"/>
    <w:rsid w:val="000D22A9"/>
    <w:rsid w:val="00121B98"/>
    <w:rsid w:val="001437F6"/>
    <w:rsid w:val="00194910"/>
    <w:rsid w:val="00196B28"/>
    <w:rsid w:val="001C431B"/>
    <w:rsid w:val="001D67A8"/>
    <w:rsid w:val="001D75FE"/>
    <w:rsid w:val="001E0C12"/>
    <w:rsid w:val="001E76F0"/>
    <w:rsid w:val="001F3C40"/>
    <w:rsid w:val="0021152C"/>
    <w:rsid w:val="00212A90"/>
    <w:rsid w:val="00232166"/>
    <w:rsid w:val="00236388"/>
    <w:rsid w:val="00242997"/>
    <w:rsid w:val="0024574F"/>
    <w:rsid w:val="0025526F"/>
    <w:rsid w:val="002B04A4"/>
    <w:rsid w:val="003421D4"/>
    <w:rsid w:val="00347989"/>
    <w:rsid w:val="0037460A"/>
    <w:rsid w:val="003858FA"/>
    <w:rsid w:val="003B578C"/>
    <w:rsid w:val="003E7C47"/>
    <w:rsid w:val="003F3605"/>
    <w:rsid w:val="004169FE"/>
    <w:rsid w:val="004313F0"/>
    <w:rsid w:val="004771F2"/>
    <w:rsid w:val="00483EA8"/>
    <w:rsid w:val="0048470E"/>
    <w:rsid w:val="004A31D1"/>
    <w:rsid w:val="004C3355"/>
    <w:rsid w:val="005624E6"/>
    <w:rsid w:val="00571136"/>
    <w:rsid w:val="00580DA5"/>
    <w:rsid w:val="005A0294"/>
    <w:rsid w:val="005E30CB"/>
    <w:rsid w:val="005E3BE6"/>
    <w:rsid w:val="005E6655"/>
    <w:rsid w:val="00647251"/>
    <w:rsid w:val="00672515"/>
    <w:rsid w:val="0067339B"/>
    <w:rsid w:val="0068069E"/>
    <w:rsid w:val="00693FD3"/>
    <w:rsid w:val="006A0E10"/>
    <w:rsid w:val="006A3F85"/>
    <w:rsid w:val="006C406F"/>
    <w:rsid w:val="006E281E"/>
    <w:rsid w:val="006E7B35"/>
    <w:rsid w:val="00711C5F"/>
    <w:rsid w:val="007209A2"/>
    <w:rsid w:val="0072255D"/>
    <w:rsid w:val="00732636"/>
    <w:rsid w:val="007371F6"/>
    <w:rsid w:val="00744734"/>
    <w:rsid w:val="0074543D"/>
    <w:rsid w:val="00752F90"/>
    <w:rsid w:val="00777C51"/>
    <w:rsid w:val="00787B60"/>
    <w:rsid w:val="00790C30"/>
    <w:rsid w:val="007A1B05"/>
    <w:rsid w:val="007C2EE5"/>
    <w:rsid w:val="007D4D1B"/>
    <w:rsid w:val="007E12F1"/>
    <w:rsid w:val="007F0669"/>
    <w:rsid w:val="007F528D"/>
    <w:rsid w:val="0080540D"/>
    <w:rsid w:val="008306F1"/>
    <w:rsid w:val="00832D63"/>
    <w:rsid w:val="008534E7"/>
    <w:rsid w:val="00892C3D"/>
    <w:rsid w:val="00895B63"/>
    <w:rsid w:val="00896387"/>
    <w:rsid w:val="008A480B"/>
    <w:rsid w:val="008F020F"/>
    <w:rsid w:val="008F4C7F"/>
    <w:rsid w:val="00937A47"/>
    <w:rsid w:val="00997D21"/>
    <w:rsid w:val="009A3E63"/>
    <w:rsid w:val="009F7BB3"/>
    <w:rsid w:val="00A07EED"/>
    <w:rsid w:val="00A133D5"/>
    <w:rsid w:val="00A56764"/>
    <w:rsid w:val="00A7764B"/>
    <w:rsid w:val="00A81377"/>
    <w:rsid w:val="00A819E0"/>
    <w:rsid w:val="00A96873"/>
    <w:rsid w:val="00AA2629"/>
    <w:rsid w:val="00AA6448"/>
    <w:rsid w:val="00AD34A1"/>
    <w:rsid w:val="00B36B4A"/>
    <w:rsid w:val="00B421FA"/>
    <w:rsid w:val="00B75C85"/>
    <w:rsid w:val="00B858D4"/>
    <w:rsid w:val="00B87C57"/>
    <w:rsid w:val="00B96D98"/>
    <w:rsid w:val="00BB0211"/>
    <w:rsid w:val="00BC1EC9"/>
    <w:rsid w:val="00BC69DE"/>
    <w:rsid w:val="00BD0B61"/>
    <w:rsid w:val="00C0300C"/>
    <w:rsid w:val="00C760AB"/>
    <w:rsid w:val="00CE628E"/>
    <w:rsid w:val="00CF11D9"/>
    <w:rsid w:val="00D131C1"/>
    <w:rsid w:val="00D314A3"/>
    <w:rsid w:val="00D4003B"/>
    <w:rsid w:val="00D47DF1"/>
    <w:rsid w:val="00D52C17"/>
    <w:rsid w:val="00D5648C"/>
    <w:rsid w:val="00D66543"/>
    <w:rsid w:val="00D7745E"/>
    <w:rsid w:val="00D948BE"/>
    <w:rsid w:val="00DB5D2E"/>
    <w:rsid w:val="00DE112F"/>
    <w:rsid w:val="00DE4A91"/>
    <w:rsid w:val="00DF49E4"/>
    <w:rsid w:val="00E00647"/>
    <w:rsid w:val="00E075A1"/>
    <w:rsid w:val="00E25B75"/>
    <w:rsid w:val="00E72BFB"/>
    <w:rsid w:val="00EA4CA0"/>
    <w:rsid w:val="00EC313C"/>
    <w:rsid w:val="00ED4729"/>
    <w:rsid w:val="00ED4FF3"/>
    <w:rsid w:val="00F10333"/>
    <w:rsid w:val="00F406B7"/>
    <w:rsid w:val="00F57A8D"/>
    <w:rsid w:val="00F606F5"/>
    <w:rsid w:val="00F7251B"/>
    <w:rsid w:val="00F75AC1"/>
    <w:rsid w:val="00FA75D9"/>
    <w:rsid w:val="00FC66CB"/>
    <w:rsid w:val="00FD626E"/>
    <w:rsid w:val="00F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47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3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1D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1C1"/>
    <w:pPr>
      <w:ind w:left="720"/>
      <w:contextualSpacing/>
    </w:pPr>
  </w:style>
  <w:style w:type="character" w:styleId="Hyperlink">
    <w:name w:val="Hyperlink"/>
    <w:uiPriority w:val="99"/>
    <w:unhideWhenUsed/>
    <w:rsid w:val="00F57A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7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A47"/>
  </w:style>
  <w:style w:type="paragraph" w:styleId="Footer">
    <w:name w:val="footer"/>
    <w:basedOn w:val="Normal"/>
    <w:link w:val="FooterChar"/>
    <w:uiPriority w:val="99"/>
    <w:unhideWhenUsed/>
    <w:rsid w:val="00937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A47"/>
  </w:style>
  <w:style w:type="paragraph" w:styleId="BalloonText">
    <w:name w:val="Balloon Text"/>
    <w:basedOn w:val="Normal"/>
    <w:link w:val="BalloonTextChar"/>
    <w:uiPriority w:val="99"/>
    <w:semiHidden/>
    <w:unhideWhenUsed/>
    <w:rsid w:val="00483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2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A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A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AFE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DE4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3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1D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1C1"/>
    <w:pPr>
      <w:ind w:left="720"/>
      <w:contextualSpacing/>
    </w:pPr>
  </w:style>
  <w:style w:type="character" w:styleId="Hyperlink">
    <w:name w:val="Hyperlink"/>
    <w:uiPriority w:val="99"/>
    <w:unhideWhenUsed/>
    <w:rsid w:val="00F57A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7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A47"/>
  </w:style>
  <w:style w:type="paragraph" w:styleId="Footer">
    <w:name w:val="footer"/>
    <w:basedOn w:val="Normal"/>
    <w:link w:val="FooterChar"/>
    <w:uiPriority w:val="99"/>
    <w:unhideWhenUsed/>
    <w:rsid w:val="00937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A47"/>
  </w:style>
  <w:style w:type="paragraph" w:styleId="BalloonText">
    <w:name w:val="Balloon Text"/>
    <w:basedOn w:val="Normal"/>
    <w:link w:val="BalloonTextChar"/>
    <w:uiPriority w:val="99"/>
    <w:semiHidden/>
    <w:unhideWhenUsed/>
    <w:rsid w:val="00483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2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A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A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AFE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DE4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e-disclosure.ru/portal/company.aspx?id=36762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61BC7-E128-4CA9-B6ED-FCFF5F60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4051</Words>
  <Characters>23095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ПАО "АК БАРС" Банк</Company>
  <LinksUpToDate>false</LinksUpToDate>
  <CharactersWithSpaces>27092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Reference</dc:creator>
  <cp:lastModifiedBy>Dilyara Bogoveeva</cp:lastModifiedBy>
  <cp:revision>5</cp:revision>
  <dcterms:created xsi:type="dcterms:W3CDTF">2020-10-22T16:16:00Z</dcterms:created>
  <dcterms:modified xsi:type="dcterms:W3CDTF">2020-10-22T18:40:00Z</dcterms:modified>
</cp:coreProperties>
</file>